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7EE2" w:rsidRPr="006C7EE2" w:rsidRDefault="006C7EE2" w:rsidP="006C7EE2">
      <w:pPr>
        <w:spacing w:after="0" w:line="240" w:lineRule="auto"/>
        <w:jc w:val="center"/>
        <w:rPr>
          <w:rFonts w:asciiTheme="minorHAnsi" w:eastAsia="Arial" w:hAnsiTheme="minorHAnsi" w:cstheme="minorHAnsi"/>
          <w:b/>
          <w:color w:val="010101"/>
          <w:sz w:val="28"/>
          <w:szCs w:val="28"/>
        </w:rPr>
      </w:pPr>
      <w:r w:rsidRPr="006C7EE2">
        <w:rPr>
          <w:rFonts w:asciiTheme="minorHAnsi" w:eastAsia="Arial" w:hAnsiTheme="minorHAnsi" w:cstheme="minorHAnsi"/>
          <w:b/>
          <w:color w:val="010101"/>
          <w:sz w:val="28"/>
          <w:szCs w:val="28"/>
        </w:rPr>
        <w:t>SURAT PERNYATAAN</w:t>
      </w:r>
    </w:p>
    <w:p w:rsidR="006C7EE2" w:rsidRDefault="006C7EE2" w:rsidP="006C7EE2">
      <w:pPr>
        <w:spacing w:after="0" w:line="240" w:lineRule="auto"/>
        <w:jc w:val="center"/>
        <w:rPr>
          <w:rFonts w:asciiTheme="minorHAnsi" w:eastAsia="Arial" w:hAnsiTheme="minorHAnsi" w:cstheme="minorHAnsi"/>
          <w:b/>
          <w:color w:val="010101"/>
          <w:sz w:val="28"/>
          <w:szCs w:val="28"/>
        </w:rPr>
      </w:pPr>
      <w:r w:rsidRPr="006C7EE2">
        <w:rPr>
          <w:rFonts w:asciiTheme="minorHAnsi" w:eastAsia="Arial" w:hAnsiTheme="minorHAnsi" w:cstheme="minorHAnsi"/>
          <w:b/>
          <w:color w:val="010101"/>
          <w:sz w:val="28"/>
          <w:szCs w:val="28"/>
        </w:rPr>
        <w:t>SANGGUP MENTAATI PERATURAN</w:t>
      </w:r>
    </w:p>
    <w:p w:rsidR="006C7EE2" w:rsidRDefault="006C7EE2" w:rsidP="006C7EE2">
      <w:pPr>
        <w:spacing w:after="0" w:line="240" w:lineRule="auto"/>
        <w:jc w:val="right"/>
        <w:rPr>
          <w:rFonts w:ascii="Times New Roman" w:hAnsi="Times New Roman"/>
          <w:b/>
          <w:color w:val="00B050"/>
          <w:sz w:val="40"/>
          <w:lang w:val="en-ID"/>
        </w:rPr>
      </w:pPr>
      <w:r>
        <w:rPr>
          <w:rFonts w:ascii="Times New Roman" w:hAnsi="Times New Roman"/>
          <w:b/>
          <w:color w:val="00B050"/>
          <w:sz w:val="40"/>
          <w:lang w:val="en-ID"/>
        </w:rPr>
        <w:t>FORM D</w:t>
      </w:r>
    </w:p>
    <w:p w:rsidR="007536CB" w:rsidRPr="006C7EE2" w:rsidRDefault="007536CB" w:rsidP="006C7EE2">
      <w:pPr>
        <w:spacing w:after="0" w:line="240" w:lineRule="auto"/>
        <w:jc w:val="right"/>
        <w:rPr>
          <w:rFonts w:asciiTheme="minorHAnsi" w:eastAsia="Arial" w:hAnsiTheme="minorHAnsi" w:cstheme="minorHAnsi"/>
          <w:b/>
          <w:color w:val="010101"/>
          <w:sz w:val="28"/>
          <w:szCs w:val="28"/>
        </w:rPr>
      </w:pPr>
    </w:p>
    <w:p w:rsidR="006C7EE2" w:rsidRPr="006C7EE2" w:rsidRDefault="006C7EE2" w:rsidP="006C7EE2">
      <w:pPr>
        <w:spacing w:line="0" w:lineRule="atLeast"/>
        <w:rPr>
          <w:rFonts w:asciiTheme="minorHAnsi" w:eastAsia="Arial" w:hAnsiTheme="minorHAnsi" w:cstheme="minorHAnsi"/>
          <w:color w:val="010101"/>
          <w:sz w:val="24"/>
          <w:szCs w:val="24"/>
        </w:rPr>
      </w:pPr>
      <w:r w:rsidRPr="006C7EE2">
        <w:rPr>
          <w:rFonts w:asciiTheme="minorHAnsi" w:eastAsia="Arial" w:hAnsiTheme="minorHAnsi" w:cstheme="minorHAnsi"/>
          <w:color w:val="010101"/>
          <w:sz w:val="24"/>
          <w:szCs w:val="24"/>
        </w:rPr>
        <w:t>Yang</w:t>
      </w:r>
      <w:r>
        <w:rPr>
          <w:rFonts w:asciiTheme="minorHAnsi" w:eastAsia="Arial" w:hAnsiTheme="minorHAnsi" w:cstheme="minorHAnsi"/>
          <w:color w:val="010101"/>
          <w:sz w:val="24"/>
          <w:szCs w:val="24"/>
        </w:rPr>
        <w:t xml:space="preserve"> bertanda tangan di bawah ini :</w:t>
      </w:r>
    </w:p>
    <w:tbl>
      <w:tblPr>
        <w:tblW w:w="0" w:type="auto"/>
        <w:tblInd w:w="480" w:type="dxa"/>
        <w:tblLayout w:type="fixed"/>
        <w:tblCellMar>
          <w:left w:w="0" w:type="dxa"/>
          <w:right w:w="0" w:type="dxa"/>
        </w:tblCellMar>
        <w:tblLook w:val="0000" w:firstRow="0" w:lastRow="0" w:firstColumn="0" w:lastColumn="0" w:noHBand="0" w:noVBand="0"/>
      </w:tblPr>
      <w:tblGrid>
        <w:gridCol w:w="280"/>
        <w:gridCol w:w="2560"/>
        <w:gridCol w:w="4580"/>
      </w:tblGrid>
      <w:tr w:rsidR="006C7EE2" w:rsidRPr="006C7EE2" w:rsidTr="00FB2A93">
        <w:trPr>
          <w:trHeight w:val="255"/>
        </w:trPr>
        <w:tc>
          <w:tcPr>
            <w:tcW w:w="280" w:type="dxa"/>
            <w:shd w:val="clear" w:color="auto" w:fill="auto"/>
            <w:vAlign w:val="bottom"/>
          </w:tcPr>
          <w:p w:rsidR="006C7EE2" w:rsidRPr="006C7EE2" w:rsidRDefault="006C7EE2" w:rsidP="00FB2A93">
            <w:pPr>
              <w:spacing w:line="0" w:lineRule="atLeast"/>
              <w:jc w:val="right"/>
              <w:rPr>
                <w:rFonts w:asciiTheme="minorHAnsi" w:eastAsia="Arial" w:hAnsiTheme="minorHAnsi" w:cstheme="minorHAnsi"/>
                <w:color w:val="010101"/>
                <w:w w:val="86"/>
                <w:sz w:val="24"/>
                <w:szCs w:val="24"/>
              </w:rPr>
            </w:pPr>
            <w:r w:rsidRPr="006C7EE2">
              <w:rPr>
                <w:rFonts w:asciiTheme="minorHAnsi" w:eastAsia="Arial" w:hAnsiTheme="minorHAnsi" w:cstheme="minorHAnsi"/>
                <w:color w:val="010101"/>
                <w:w w:val="86"/>
                <w:sz w:val="24"/>
                <w:szCs w:val="24"/>
              </w:rPr>
              <w:t>1.</w:t>
            </w:r>
          </w:p>
        </w:tc>
        <w:tc>
          <w:tcPr>
            <w:tcW w:w="2560" w:type="dxa"/>
            <w:shd w:val="clear" w:color="auto" w:fill="auto"/>
            <w:vAlign w:val="bottom"/>
          </w:tcPr>
          <w:p w:rsidR="006C7EE2" w:rsidRPr="006C7EE2" w:rsidRDefault="006C7EE2" w:rsidP="00FB2A93">
            <w:pPr>
              <w:spacing w:line="0" w:lineRule="atLeast"/>
              <w:ind w:left="80"/>
              <w:rPr>
                <w:rFonts w:asciiTheme="minorHAnsi" w:eastAsia="Arial" w:hAnsiTheme="minorHAnsi" w:cstheme="minorHAnsi"/>
                <w:color w:val="010101"/>
                <w:sz w:val="24"/>
                <w:szCs w:val="24"/>
              </w:rPr>
            </w:pPr>
            <w:r w:rsidRPr="006C7EE2">
              <w:rPr>
                <w:rFonts w:asciiTheme="minorHAnsi" w:eastAsia="Arial" w:hAnsiTheme="minorHAnsi" w:cstheme="minorHAnsi"/>
                <w:color w:val="010101"/>
                <w:sz w:val="24"/>
                <w:szCs w:val="24"/>
              </w:rPr>
              <w:t>Nama siswa dan NISN</w:t>
            </w:r>
          </w:p>
        </w:tc>
        <w:tc>
          <w:tcPr>
            <w:tcW w:w="4580" w:type="dxa"/>
            <w:shd w:val="clear" w:color="auto" w:fill="auto"/>
            <w:vAlign w:val="bottom"/>
          </w:tcPr>
          <w:p w:rsidR="006C7EE2" w:rsidRPr="006C7EE2" w:rsidRDefault="006C7EE2" w:rsidP="00FB2A93">
            <w:pPr>
              <w:spacing w:line="0" w:lineRule="atLeast"/>
              <w:jc w:val="right"/>
              <w:rPr>
                <w:rFonts w:asciiTheme="minorHAnsi" w:eastAsia="Arial" w:hAnsiTheme="minorHAnsi" w:cstheme="minorHAnsi"/>
                <w:color w:val="010101"/>
                <w:sz w:val="24"/>
                <w:szCs w:val="24"/>
              </w:rPr>
            </w:pPr>
            <w:r w:rsidRPr="006C7EE2">
              <w:rPr>
                <w:rFonts w:asciiTheme="minorHAnsi" w:eastAsia="Arial" w:hAnsiTheme="minorHAnsi" w:cstheme="minorHAnsi"/>
                <w:color w:val="010101"/>
                <w:sz w:val="24"/>
                <w:szCs w:val="24"/>
              </w:rPr>
              <w:t>: …………………………………………………</w:t>
            </w:r>
          </w:p>
        </w:tc>
      </w:tr>
      <w:tr w:rsidR="006C7EE2" w:rsidRPr="006C7EE2" w:rsidTr="00FB2A93">
        <w:trPr>
          <w:trHeight w:val="252"/>
        </w:trPr>
        <w:tc>
          <w:tcPr>
            <w:tcW w:w="280" w:type="dxa"/>
            <w:shd w:val="clear" w:color="auto" w:fill="auto"/>
            <w:vAlign w:val="bottom"/>
          </w:tcPr>
          <w:p w:rsidR="006C7EE2" w:rsidRPr="006C7EE2" w:rsidRDefault="006C7EE2" w:rsidP="00FB2A93">
            <w:pPr>
              <w:spacing w:line="252" w:lineRule="exact"/>
              <w:jc w:val="right"/>
              <w:rPr>
                <w:rFonts w:asciiTheme="minorHAnsi" w:eastAsia="Arial" w:hAnsiTheme="minorHAnsi" w:cstheme="minorHAnsi"/>
                <w:color w:val="010101"/>
                <w:w w:val="86"/>
                <w:sz w:val="24"/>
                <w:szCs w:val="24"/>
              </w:rPr>
            </w:pPr>
            <w:r w:rsidRPr="006C7EE2">
              <w:rPr>
                <w:rFonts w:asciiTheme="minorHAnsi" w:eastAsia="Arial" w:hAnsiTheme="minorHAnsi" w:cstheme="minorHAnsi"/>
                <w:color w:val="010101"/>
                <w:w w:val="86"/>
                <w:sz w:val="24"/>
                <w:szCs w:val="24"/>
              </w:rPr>
              <w:t>2.</w:t>
            </w:r>
          </w:p>
        </w:tc>
        <w:tc>
          <w:tcPr>
            <w:tcW w:w="2560" w:type="dxa"/>
            <w:shd w:val="clear" w:color="auto" w:fill="auto"/>
            <w:vAlign w:val="bottom"/>
          </w:tcPr>
          <w:p w:rsidR="006C7EE2" w:rsidRPr="006C7EE2" w:rsidRDefault="006C7EE2" w:rsidP="00FB2A93">
            <w:pPr>
              <w:spacing w:line="252" w:lineRule="exact"/>
              <w:ind w:left="80"/>
              <w:rPr>
                <w:rFonts w:asciiTheme="minorHAnsi" w:eastAsia="Arial" w:hAnsiTheme="minorHAnsi" w:cstheme="minorHAnsi"/>
                <w:color w:val="010101"/>
                <w:sz w:val="24"/>
                <w:szCs w:val="24"/>
              </w:rPr>
            </w:pPr>
            <w:r w:rsidRPr="006C7EE2">
              <w:rPr>
                <w:rFonts w:asciiTheme="minorHAnsi" w:eastAsia="Arial" w:hAnsiTheme="minorHAnsi" w:cstheme="minorHAnsi"/>
                <w:color w:val="010101"/>
                <w:sz w:val="24"/>
                <w:szCs w:val="24"/>
              </w:rPr>
              <w:t>Tempat &amp; tanggal lahir</w:t>
            </w:r>
          </w:p>
        </w:tc>
        <w:tc>
          <w:tcPr>
            <w:tcW w:w="4580" w:type="dxa"/>
            <w:shd w:val="clear" w:color="auto" w:fill="auto"/>
            <w:vAlign w:val="bottom"/>
          </w:tcPr>
          <w:p w:rsidR="006C7EE2" w:rsidRPr="006C7EE2" w:rsidRDefault="006C7EE2" w:rsidP="00FB2A93">
            <w:pPr>
              <w:spacing w:line="252" w:lineRule="exact"/>
              <w:jc w:val="right"/>
              <w:rPr>
                <w:rFonts w:asciiTheme="minorHAnsi" w:eastAsia="Arial" w:hAnsiTheme="minorHAnsi" w:cstheme="minorHAnsi"/>
                <w:color w:val="010101"/>
                <w:sz w:val="24"/>
                <w:szCs w:val="24"/>
              </w:rPr>
            </w:pPr>
            <w:r w:rsidRPr="006C7EE2">
              <w:rPr>
                <w:rFonts w:asciiTheme="minorHAnsi" w:eastAsia="Arial" w:hAnsiTheme="minorHAnsi" w:cstheme="minorHAnsi"/>
                <w:color w:val="010101"/>
                <w:sz w:val="24"/>
                <w:szCs w:val="24"/>
              </w:rPr>
              <w:t>: …………………………………………………</w:t>
            </w:r>
          </w:p>
        </w:tc>
      </w:tr>
      <w:tr w:rsidR="006C7EE2" w:rsidRPr="006C7EE2" w:rsidTr="00FB2A93">
        <w:trPr>
          <w:trHeight w:val="254"/>
        </w:trPr>
        <w:tc>
          <w:tcPr>
            <w:tcW w:w="280" w:type="dxa"/>
            <w:shd w:val="clear" w:color="auto" w:fill="auto"/>
            <w:vAlign w:val="bottom"/>
          </w:tcPr>
          <w:p w:rsidR="006C7EE2" w:rsidRPr="006C7EE2" w:rsidRDefault="006C7EE2" w:rsidP="00FB2A93">
            <w:pPr>
              <w:spacing w:line="0" w:lineRule="atLeast"/>
              <w:jc w:val="right"/>
              <w:rPr>
                <w:rFonts w:asciiTheme="minorHAnsi" w:eastAsia="Arial" w:hAnsiTheme="minorHAnsi" w:cstheme="minorHAnsi"/>
                <w:color w:val="010101"/>
                <w:w w:val="86"/>
                <w:sz w:val="24"/>
                <w:szCs w:val="24"/>
              </w:rPr>
            </w:pPr>
            <w:r w:rsidRPr="006C7EE2">
              <w:rPr>
                <w:rFonts w:asciiTheme="minorHAnsi" w:eastAsia="Arial" w:hAnsiTheme="minorHAnsi" w:cstheme="minorHAnsi"/>
                <w:color w:val="010101"/>
                <w:w w:val="86"/>
                <w:sz w:val="24"/>
                <w:szCs w:val="24"/>
              </w:rPr>
              <w:t>3.</w:t>
            </w:r>
          </w:p>
        </w:tc>
        <w:tc>
          <w:tcPr>
            <w:tcW w:w="2560" w:type="dxa"/>
            <w:shd w:val="clear" w:color="auto" w:fill="auto"/>
            <w:vAlign w:val="bottom"/>
          </w:tcPr>
          <w:p w:rsidR="006C7EE2" w:rsidRPr="006C7EE2" w:rsidRDefault="006C7EE2" w:rsidP="00FB2A93">
            <w:pPr>
              <w:spacing w:line="0" w:lineRule="atLeast"/>
              <w:ind w:left="80"/>
              <w:rPr>
                <w:rFonts w:asciiTheme="minorHAnsi" w:eastAsia="Arial" w:hAnsiTheme="minorHAnsi" w:cstheme="minorHAnsi"/>
                <w:color w:val="010101"/>
                <w:sz w:val="24"/>
                <w:szCs w:val="24"/>
              </w:rPr>
            </w:pPr>
            <w:r w:rsidRPr="006C7EE2">
              <w:rPr>
                <w:rFonts w:asciiTheme="minorHAnsi" w:eastAsia="Arial" w:hAnsiTheme="minorHAnsi" w:cstheme="minorHAnsi"/>
                <w:color w:val="010101"/>
                <w:sz w:val="24"/>
                <w:szCs w:val="24"/>
              </w:rPr>
              <w:t>Asal Sekolah</w:t>
            </w:r>
          </w:p>
        </w:tc>
        <w:tc>
          <w:tcPr>
            <w:tcW w:w="4580" w:type="dxa"/>
            <w:shd w:val="clear" w:color="auto" w:fill="auto"/>
            <w:vAlign w:val="bottom"/>
          </w:tcPr>
          <w:p w:rsidR="006C7EE2" w:rsidRPr="006C7EE2" w:rsidRDefault="006C7EE2" w:rsidP="00FB2A93">
            <w:pPr>
              <w:spacing w:line="0" w:lineRule="atLeast"/>
              <w:jc w:val="right"/>
              <w:rPr>
                <w:rFonts w:asciiTheme="minorHAnsi" w:eastAsia="Arial" w:hAnsiTheme="minorHAnsi" w:cstheme="minorHAnsi"/>
                <w:color w:val="010101"/>
                <w:sz w:val="24"/>
                <w:szCs w:val="24"/>
              </w:rPr>
            </w:pPr>
            <w:r w:rsidRPr="006C7EE2">
              <w:rPr>
                <w:rFonts w:asciiTheme="minorHAnsi" w:eastAsia="Arial" w:hAnsiTheme="minorHAnsi" w:cstheme="minorHAnsi"/>
                <w:color w:val="010101"/>
                <w:sz w:val="24"/>
                <w:szCs w:val="24"/>
              </w:rPr>
              <w:t>: …………………………………………………</w:t>
            </w:r>
          </w:p>
        </w:tc>
      </w:tr>
      <w:tr w:rsidR="006C7EE2" w:rsidRPr="006C7EE2" w:rsidTr="00FB2A93">
        <w:trPr>
          <w:trHeight w:val="252"/>
        </w:trPr>
        <w:tc>
          <w:tcPr>
            <w:tcW w:w="280" w:type="dxa"/>
            <w:shd w:val="clear" w:color="auto" w:fill="auto"/>
            <w:vAlign w:val="bottom"/>
          </w:tcPr>
          <w:p w:rsidR="006C7EE2" w:rsidRPr="006C7EE2" w:rsidRDefault="006C7EE2" w:rsidP="00FB2A93">
            <w:pPr>
              <w:spacing w:line="252" w:lineRule="exact"/>
              <w:jc w:val="right"/>
              <w:rPr>
                <w:rFonts w:asciiTheme="minorHAnsi" w:eastAsia="Arial" w:hAnsiTheme="minorHAnsi" w:cstheme="minorHAnsi"/>
                <w:color w:val="010101"/>
                <w:w w:val="86"/>
                <w:sz w:val="24"/>
                <w:szCs w:val="24"/>
              </w:rPr>
            </w:pPr>
            <w:r w:rsidRPr="006C7EE2">
              <w:rPr>
                <w:rFonts w:asciiTheme="minorHAnsi" w:eastAsia="Arial" w:hAnsiTheme="minorHAnsi" w:cstheme="minorHAnsi"/>
                <w:color w:val="010101"/>
                <w:w w:val="86"/>
                <w:sz w:val="24"/>
                <w:szCs w:val="24"/>
              </w:rPr>
              <w:t>4.</w:t>
            </w:r>
          </w:p>
        </w:tc>
        <w:tc>
          <w:tcPr>
            <w:tcW w:w="2560" w:type="dxa"/>
            <w:shd w:val="clear" w:color="auto" w:fill="auto"/>
            <w:vAlign w:val="bottom"/>
          </w:tcPr>
          <w:p w:rsidR="006C7EE2" w:rsidRPr="006C7EE2" w:rsidRDefault="006C7EE2" w:rsidP="00FB2A93">
            <w:pPr>
              <w:spacing w:line="252" w:lineRule="exact"/>
              <w:ind w:left="80"/>
              <w:rPr>
                <w:rFonts w:asciiTheme="minorHAnsi" w:eastAsia="Arial" w:hAnsiTheme="minorHAnsi" w:cstheme="minorHAnsi"/>
                <w:color w:val="010101"/>
                <w:sz w:val="24"/>
                <w:szCs w:val="24"/>
              </w:rPr>
            </w:pPr>
            <w:r w:rsidRPr="006C7EE2">
              <w:rPr>
                <w:rFonts w:asciiTheme="minorHAnsi" w:eastAsia="Arial" w:hAnsiTheme="minorHAnsi" w:cstheme="minorHAnsi"/>
                <w:color w:val="010101"/>
                <w:sz w:val="24"/>
                <w:szCs w:val="24"/>
              </w:rPr>
              <w:t>Nama Ayah / HP</w:t>
            </w:r>
          </w:p>
        </w:tc>
        <w:tc>
          <w:tcPr>
            <w:tcW w:w="4580" w:type="dxa"/>
            <w:shd w:val="clear" w:color="auto" w:fill="auto"/>
            <w:vAlign w:val="bottom"/>
          </w:tcPr>
          <w:p w:rsidR="006C7EE2" w:rsidRPr="006C7EE2" w:rsidRDefault="006C7EE2" w:rsidP="00FB2A93">
            <w:pPr>
              <w:spacing w:line="252" w:lineRule="exact"/>
              <w:jc w:val="right"/>
              <w:rPr>
                <w:rFonts w:asciiTheme="minorHAnsi" w:eastAsia="Arial" w:hAnsiTheme="minorHAnsi" w:cstheme="minorHAnsi"/>
                <w:color w:val="010101"/>
                <w:sz w:val="24"/>
                <w:szCs w:val="24"/>
              </w:rPr>
            </w:pPr>
            <w:r w:rsidRPr="006C7EE2">
              <w:rPr>
                <w:rFonts w:asciiTheme="minorHAnsi" w:eastAsia="Arial" w:hAnsiTheme="minorHAnsi" w:cstheme="minorHAnsi"/>
                <w:color w:val="010101"/>
                <w:sz w:val="24"/>
                <w:szCs w:val="24"/>
              </w:rPr>
              <w:t>: …………………………………………………</w:t>
            </w:r>
          </w:p>
        </w:tc>
      </w:tr>
      <w:tr w:rsidR="006C7EE2" w:rsidRPr="006C7EE2" w:rsidTr="00FB2A93">
        <w:trPr>
          <w:trHeight w:val="252"/>
        </w:trPr>
        <w:tc>
          <w:tcPr>
            <w:tcW w:w="280" w:type="dxa"/>
            <w:shd w:val="clear" w:color="auto" w:fill="auto"/>
            <w:vAlign w:val="bottom"/>
          </w:tcPr>
          <w:p w:rsidR="006C7EE2" w:rsidRPr="006C7EE2" w:rsidRDefault="006C7EE2" w:rsidP="00FB2A93">
            <w:pPr>
              <w:spacing w:line="252" w:lineRule="exact"/>
              <w:jc w:val="right"/>
              <w:rPr>
                <w:rFonts w:asciiTheme="minorHAnsi" w:eastAsia="Arial" w:hAnsiTheme="minorHAnsi" w:cstheme="minorHAnsi"/>
                <w:color w:val="010101"/>
                <w:w w:val="86"/>
                <w:sz w:val="24"/>
                <w:szCs w:val="24"/>
              </w:rPr>
            </w:pPr>
            <w:r w:rsidRPr="006C7EE2">
              <w:rPr>
                <w:rFonts w:asciiTheme="minorHAnsi" w:eastAsia="Arial" w:hAnsiTheme="minorHAnsi" w:cstheme="minorHAnsi"/>
                <w:color w:val="010101"/>
                <w:w w:val="86"/>
                <w:sz w:val="24"/>
                <w:szCs w:val="24"/>
              </w:rPr>
              <w:t>5.</w:t>
            </w:r>
          </w:p>
        </w:tc>
        <w:tc>
          <w:tcPr>
            <w:tcW w:w="2560" w:type="dxa"/>
            <w:shd w:val="clear" w:color="auto" w:fill="auto"/>
            <w:vAlign w:val="bottom"/>
          </w:tcPr>
          <w:p w:rsidR="006C7EE2" w:rsidRPr="006C7EE2" w:rsidRDefault="006C7EE2" w:rsidP="00FB2A93">
            <w:pPr>
              <w:spacing w:line="252" w:lineRule="exact"/>
              <w:ind w:left="80"/>
              <w:rPr>
                <w:rFonts w:asciiTheme="minorHAnsi" w:eastAsia="Arial" w:hAnsiTheme="minorHAnsi" w:cstheme="minorHAnsi"/>
                <w:color w:val="010101"/>
                <w:sz w:val="24"/>
                <w:szCs w:val="24"/>
              </w:rPr>
            </w:pPr>
            <w:r w:rsidRPr="006C7EE2">
              <w:rPr>
                <w:rFonts w:asciiTheme="minorHAnsi" w:eastAsia="Arial" w:hAnsiTheme="minorHAnsi" w:cstheme="minorHAnsi"/>
                <w:color w:val="010101"/>
                <w:sz w:val="24"/>
                <w:szCs w:val="24"/>
              </w:rPr>
              <w:t>Nama Ibu / HP</w:t>
            </w:r>
          </w:p>
        </w:tc>
        <w:tc>
          <w:tcPr>
            <w:tcW w:w="4580" w:type="dxa"/>
            <w:shd w:val="clear" w:color="auto" w:fill="auto"/>
            <w:vAlign w:val="bottom"/>
          </w:tcPr>
          <w:p w:rsidR="006C7EE2" w:rsidRPr="006C7EE2" w:rsidRDefault="006C7EE2" w:rsidP="00FB2A93">
            <w:pPr>
              <w:spacing w:line="252" w:lineRule="exact"/>
              <w:jc w:val="right"/>
              <w:rPr>
                <w:rFonts w:asciiTheme="minorHAnsi" w:eastAsia="Arial" w:hAnsiTheme="minorHAnsi" w:cstheme="minorHAnsi"/>
                <w:color w:val="010101"/>
                <w:sz w:val="24"/>
                <w:szCs w:val="24"/>
              </w:rPr>
            </w:pPr>
            <w:r w:rsidRPr="006C7EE2">
              <w:rPr>
                <w:rFonts w:asciiTheme="minorHAnsi" w:eastAsia="Arial" w:hAnsiTheme="minorHAnsi" w:cstheme="minorHAnsi"/>
                <w:color w:val="010101"/>
                <w:sz w:val="24"/>
                <w:szCs w:val="24"/>
              </w:rPr>
              <w:t>: …………………………………………………</w:t>
            </w:r>
          </w:p>
        </w:tc>
      </w:tr>
      <w:tr w:rsidR="006C7EE2" w:rsidRPr="006C7EE2" w:rsidTr="00FB2A93">
        <w:trPr>
          <w:trHeight w:val="255"/>
        </w:trPr>
        <w:tc>
          <w:tcPr>
            <w:tcW w:w="280" w:type="dxa"/>
            <w:shd w:val="clear" w:color="auto" w:fill="auto"/>
            <w:vAlign w:val="bottom"/>
          </w:tcPr>
          <w:p w:rsidR="006C7EE2" w:rsidRPr="006C7EE2" w:rsidRDefault="006C7EE2" w:rsidP="00FB2A93">
            <w:pPr>
              <w:spacing w:line="0" w:lineRule="atLeast"/>
              <w:jc w:val="right"/>
              <w:rPr>
                <w:rFonts w:asciiTheme="minorHAnsi" w:eastAsia="Arial" w:hAnsiTheme="minorHAnsi" w:cstheme="minorHAnsi"/>
                <w:color w:val="010101"/>
                <w:w w:val="86"/>
                <w:sz w:val="24"/>
                <w:szCs w:val="24"/>
              </w:rPr>
            </w:pPr>
            <w:r w:rsidRPr="006C7EE2">
              <w:rPr>
                <w:rFonts w:asciiTheme="minorHAnsi" w:eastAsia="Arial" w:hAnsiTheme="minorHAnsi" w:cstheme="minorHAnsi"/>
                <w:color w:val="010101"/>
                <w:w w:val="86"/>
                <w:sz w:val="24"/>
                <w:szCs w:val="24"/>
              </w:rPr>
              <w:t>6.</w:t>
            </w:r>
          </w:p>
        </w:tc>
        <w:tc>
          <w:tcPr>
            <w:tcW w:w="2560" w:type="dxa"/>
            <w:shd w:val="clear" w:color="auto" w:fill="auto"/>
            <w:vAlign w:val="bottom"/>
          </w:tcPr>
          <w:p w:rsidR="006C7EE2" w:rsidRPr="006C7EE2" w:rsidRDefault="006C7EE2" w:rsidP="00FB2A93">
            <w:pPr>
              <w:spacing w:line="0" w:lineRule="atLeast"/>
              <w:ind w:left="80"/>
              <w:rPr>
                <w:rFonts w:asciiTheme="minorHAnsi" w:eastAsia="Arial" w:hAnsiTheme="minorHAnsi" w:cstheme="minorHAnsi"/>
                <w:color w:val="010101"/>
                <w:sz w:val="24"/>
                <w:szCs w:val="24"/>
              </w:rPr>
            </w:pPr>
            <w:r w:rsidRPr="006C7EE2">
              <w:rPr>
                <w:rFonts w:asciiTheme="minorHAnsi" w:eastAsia="Arial" w:hAnsiTheme="minorHAnsi" w:cstheme="minorHAnsi"/>
                <w:color w:val="010101"/>
                <w:sz w:val="24"/>
                <w:szCs w:val="24"/>
              </w:rPr>
              <w:t>Pekerjaan Ayah</w:t>
            </w:r>
          </w:p>
        </w:tc>
        <w:tc>
          <w:tcPr>
            <w:tcW w:w="4580" w:type="dxa"/>
            <w:shd w:val="clear" w:color="auto" w:fill="auto"/>
            <w:vAlign w:val="bottom"/>
          </w:tcPr>
          <w:p w:rsidR="006C7EE2" w:rsidRPr="006C7EE2" w:rsidRDefault="006C7EE2" w:rsidP="00FB2A93">
            <w:pPr>
              <w:spacing w:line="0" w:lineRule="atLeast"/>
              <w:jc w:val="right"/>
              <w:rPr>
                <w:rFonts w:asciiTheme="minorHAnsi" w:eastAsia="Arial" w:hAnsiTheme="minorHAnsi" w:cstheme="minorHAnsi"/>
                <w:color w:val="010101"/>
                <w:sz w:val="24"/>
                <w:szCs w:val="24"/>
              </w:rPr>
            </w:pPr>
            <w:r w:rsidRPr="006C7EE2">
              <w:rPr>
                <w:rFonts w:asciiTheme="minorHAnsi" w:eastAsia="Arial" w:hAnsiTheme="minorHAnsi" w:cstheme="minorHAnsi"/>
                <w:color w:val="010101"/>
                <w:sz w:val="24"/>
                <w:szCs w:val="24"/>
              </w:rPr>
              <w:t>: …………………………………………………</w:t>
            </w:r>
          </w:p>
        </w:tc>
      </w:tr>
      <w:tr w:rsidR="006C7EE2" w:rsidRPr="006C7EE2" w:rsidTr="00FB2A93">
        <w:trPr>
          <w:trHeight w:val="252"/>
        </w:trPr>
        <w:tc>
          <w:tcPr>
            <w:tcW w:w="280" w:type="dxa"/>
            <w:shd w:val="clear" w:color="auto" w:fill="auto"/>
            <w:vAlign w:val="bottom"/>
          </w:tcPr>
          <w:p w:rsidR="006C7EE2" w:rsidRPr="006C7EE2" w:rsidRDefault="006C7EE2" w:rsidP="00FB2A93">
            <w:pPr>
              <w:spacing w:line="252" w:lineRule="exact"/>
              <w:jc w:val="right"/>
              <w:rPr>
                <w:rFonts w:asciiTheme="minorHAnsi" w:eastAsia="Arial" w:hAnsiTheme="minorHAnsi" w:cstheme="minorHAnsi"/>
                <w:color w:val="010101"/>
                <w:w w:val="86"/>
                <w:sz w:val="24"/>
                <w:szCs w:val="24"/>
              </w:rPr>
            </w:pPr>
            <w:r w:rsidRPr="006C7EE2">
              <w:rPr>
                <w:rFonts w:asciiTheme="minorHAnsi" w:eastAsia="Arial" w:hAnsiTheme="minorHAnsi" w:cstheme="minorHAnsi"/>
                <w:color w:val="010101"/>
                <w:w w:val="86"/>
                <w:sz w:val="24"/>
                <w:szCs w:val="24"/>
              </w:rPr>
              <w:t>7.</w:t>
            </w:r>
          </w:p>
        </w:tc>
        <w:tc>
          <w:tcPr>
            <w:tcW w:w="2560" w:type="dxa"/>
            <w:shd w:val="clear" w:color="auto" w:fill="auto"/>
            <w:vAlign w:val="bottom"/>
          </w:tcPr>
          <w:p w:rsidR="006C7EE2" w:rsidRPr="006C7EE2" w:rsidRDefault="006C7EE2" w:rsidP="00FB2A93">
            <w:pPr>
              <w:spacing w:line="252" w:lineRule="exact"/>
              <w:ind w:left="80"/>
              <w:rPr>
                <w:rFonts w:asciiTheme="minorHAnsi" w:eastAsia="Arial" w:hAnsiTheme="minorHAnsi" w:cstheme="minorHAnsi"/>
                <w:color w:val="010101"/>
                <w:sz w:val="24"/>
                <w:szCs w:val="24"/>
              </w:rPr>
            </w:pPr>
            <w:r w:rsidRPr="006C7EE2">
              <w:rPr>
                <w:rFonts w:asciiTheme="minorHAnsi" w:eastAsia="Arial" w:hAnsiTheme="minorHAnsi" w:cstheme="minorHAnsi"/>
                <w:color w:val="010101"/>
                <w:sz w:val="24"/>
                <w:szCs w:val="24"/>
              </w:rPr>
              <w:t>Pekerjaan Ibu</w:t>
            </w:r>
          </w:p>
        </w:tc>
        <w:tc>
          <w:tcPr>
            <w:tcW w:w="4580" w:type="dxa"/>
            <w:shd w:val="clear" w:color="auto" w:fill="auto"/>
            <w:vAlign w:val="bottom"/>
          </w:tcPr>
          <w:p w:rsidR="006C7EE2" w:rsidRPr="006C7EE2" w:rsidRDefault="006C7EE2" w:rsidP="00FB2A93">
            <w:pPr>
              <w:spacing w:line="252" w:lineRule="exact"/>
              <w:jc w:val="right"/>
              <w:rPr>
                <w:rFonts w:asciiTheme="minorHAnsi" w:eastAsia="Arial" w:hAnsiTheme="minorHAnsi" w:cstheme="minorHAnsi"/>
                <w:color w:val="010101"/>
                <w:sz w:val="24"/>
                <w:szCs w:val="24"/>
              </w:rPr>
            </w:pPr>
            <w:r w:rsidRPr="006C7EE2">
              <w:rPr>
                <w:rFonts w:asciiTheme="minorHAnsi" w:eastAsia="Arial" w:hAnsiTheme="minorHAnsi" w:cstheme="minorHAnsi"/>
                <w:color w:val="010101"/>
                <w:sz w:val="24"/>
                <w:szCs w:val="24"/>
              </w:rPr>
              <w:t>: …………………………………………………</w:t>
            </w:r>
          </w:p>
        </w:tc>
      </w:tr>
      <w:tr w:rsidR="006C7EE2" w:rsidRPr="006C7EE2" w:rsidTr="00FB2A93">
        <w:trPr>
          <w:trHeight w:val="254"/>
        </w:trPr>
        <w:tc>
          <w:tcPr>
            <w:tcW w:w="280" w:type="dxa"/>
            <w:shd w:val="clear" w:color="auto" w:fill="auto"/>
            <w:vAlign w:val="bottom"/>
          </w:tcPr>
          <w:p w:rsidR="006C7EE2" w:rsidRPr="006C7EE2" w:rsidRDefault="006C7EE2" w:rsidP="00FB2A93">
            <w:pPr>
              <w:spacing w:line="0" w:lineRule="atLeast"/>
              <w:jc w:val="right"/>
              <w:rPr>
                <w:rFonts w:asciiTheme="minorHAnsi" w:eastAsia="Arial" w:hAnsiTheme="minorHAnsi" w:cstheme="minorHAnsi"/>
                <w:color w:val="010101"/>
                <w:w w:val="86"/>
                <w:sz w:val="24"/>
                <w:szCs w:val="24"/>
              </w:rPr>
            </w:pPr>
            <w:r w:rsidRPr="006C7EE2">
              <w:rPr>
                <w:rFonts w:asciiTheme="minorHAnsi" w:eastAsia="Arial" w:hAnsiTheme="minorHAnsi" w:cstheme="minorHAnsi"/>
                <w:color w:val="010101"/>
                <w:w w:val="86"/>
                <w:sz w:val="24"/>
                <w:szCs w:val="24"/>
              </w:rPr>
              <w:t>8.</w:t>
            </w:r>
          </w:p>
        </w:tc>
        <w:tc>
          <w:tcPr>
            <w:tcW w:w="2560" w:type="dxa"/>
            <w:shd w:val="clear" w:color="auto" w:fill="auto"/>
            <w:vAlign w:val="bottom"/>
          </w:tcPr>
          <w:p w:rsidR="006C7EE2" w:rsidRPr="006C7EE2" w:rsidRDefault="006C7EE2" w:rsidP="00FB2A93">
            <w:pPr>
              <w:spacing w:line="0" w:lineRule="atLeast"/>
              <w:ind w:left="80"/>
              <w:rPr>
                <w:rFonts w:asciiTheme="minorHAnsi" w:eastAsia="Arial" w:hAnsiTheme="minorHAnsi" w:cstheme="minorHAnsi"/>
                <w:color w:val="010101"/>
                <w:sz w:val="24"/>
                <w:szCs w:val="24"/>
              </w:rPr>
            </w:pPr>
            <w:r w:rsidRPr="006C7EE2">
              <w:rPr>
                <w:rFonts w:asciiTheme="minorHAnsi" w:eastAsia="Arial" w:hAnsiTheme="minorHAnsi" w:cstheme="minorHAnsi"/>
                <w:color w:val="010101"/>
                <w:sz w:val="24"/>
                <w:szCs w:val="24"/>
              </w:rPr>
              <w:t>Alamat Lengkap</w:t>
            </w:r>
          </w:p>
        </w:tc>
        <w:tc>
          <w:tcPr>
            <w:tcW w:w="4580" w:type="dxa"/>
            <w:shd w:val="clear" w:color="auto" w:fill="auto"/>
            <w:vAlign w:val="bottom"/>
          </w:tcPr>
          <w:p w:rsidR="006C7EE2" w:rsidRPr="006C7EE2" w:rsidRDefault="006C7EE2" w:rsidP="00FB2A93">
            <w:pPr>
              <w:spacing w:line="0" w:lineRule="atLeast"/>
              <w:jc w:val="right"/>
              <w:rPr>
                <w:rFonts w:asciiTheme="minorHAnsi" w:eastAsia="Arial" w:hAnsiTheme="minorHAnsi" w:cstheme="minorHAnsi"/>
                <w:color w:val="010101"/>
                <w:sz w:val="24"/>
                <w:szCs w:val="24"/>
              </w:rPr>
            </w:pPr>
            <w:r w:rsidRPr="006C7EE2">
              <w:rPr>
                <w:rFonts w:asciiTheme="minorHAnsi" w:eastAsia="Arial" w:hAnsiTheme="minorHAnsi" w:cstheme="minorHAnsi"/>
                <w:color w:val="010101"/>
                <w:sz w:val="24"/>
                <w:szCs w:val="24"/>
              </w:rPr>
              <w:t>: …………………………………………………</w:t>
            </w:r>
          </w:p>
        </w:tc>
      </w:tr>
      <w:tr w:rsidR="006C7EE2" w:rsidRPr="006C7EE2" w:rsidTr="00FB2A93">
        <w:trPr>
          <w:trHeight w:val="300"/>
        </w:trPr>
        <w:tc>
          <w:tcPr>
            <w:tcW w:w="280" w:type="dxa"/>
            <w:shd w:val="clear" w:color="auto" w:fill="auto"/>
            <w:vAlign w:val="bottom"/>
          </w:tcPr>
          <w:p w:rsidR="006C7EE2" w:rsidRPr="006C7EE2" w:rsidRDefault="006C7EE2" w:rsidP="00FB2A93">
            <w:pPr>
              <w:spacing w:line="0" w:lineRule="atLeast"/>
              <w:rPr>
                <w:rFonts w:asciiTheme="minorHAnsi" w:eastAsia="Times New Roman" w:hAnsiTheme="minorHAnsi" w:cstheme="minorHAnsi"/>
                <w:sz w:val="24"/>
                <w:szCs w:val="24"/>
              </w:rPr>
            </w:pPr>
          </w:p>
        </w:tc>
        <w:tc>
          <w:tcPr>
            <w:tcW w:w="2560" w:type="dxa"/>
            <w:shd w:val="clear" w:color="auto" w:fill="auto"/>
            <w:vAlign w:val="bottom"/>
          </w:tcPr>
          <w:p w:rsidR="006C7EE2" w:rsidRPr="006C7EE2" w:rsidRDefault="006C7EE2" w:rsidP="00FB2A93">
            <w:pPr>
              <w:spacing w:line="0" w:lineRule="atLeast"/>
              <w:rPr>
                <w:rFonts w:asciiTheme="minorHAnsi" w:eastAsia="Times New Roman" w:hAnsiTheme="minorHAnsi" w:cstheme="minorHAnsi"/>
                <w:sz w:val="24"/>
                <w:szCs w:val="24"/>
              </w:rPr>
            </w:pPr>
          </w:p>
        </w:tc>
        <w:tc>
          <w:tcPr>
            <w:tcW w:w="4580" w:type="dxa"/>
            <w:shd w:val="clear" w:color="auto" w:fill="auto"/>
            <w:vAlign w:val="bottom"/>
          </w:tcPr>
          <w:p w:rsidR="006C7EE2" w:rsidRPr="006C7EE2" w:rsidRDefault="006C7EE2" w:rsidP="00FB2A93">
            <w:pPr>
              <w:spacing w:line="0" w:lineRule="atLeast"/>
              <w:jc w:val="right"/>
              <w:rPr>
                <w:rFonts w:asciiTheme="minorHAnsi" w:eastAsia="Arial" w:hAnsiTheme="minorHAnsi" w:cstheme="minorHAnsi"/>
                <w:color w:val="010101"/>
                <w:sz w:val="24"/>
                <w:szCs w:val="24"/>
              </w:rPr>
            </w:pPr>
            <w:r w:rsidRPr="006C7EE2">
              <w:rPr>
                <w:rFonts w:asciiTheme="minorHAnsi" w:eastAsia="Arial" w:hAnsiTheme="minorHAnsi" w:cstheme="minorHAnsi"/>
                <w:color w:val="010101"/>
                <w:sz w:val="24"/>
                <w:szCs w:val="24"/>
              </w:rPr>
              <w:t>…………………………………………………</w:t>
            </w:r>
          </w:p>
        </w:tc>
      </w:tr>
    </w:tbl>
    <w:p w:rsidR="006C7EE2" w:rsidRPr="006C7EE2" w:rsidRDefault="006C7EE2" w:rsidP="006C7EE2">
      <w:pPr>
        <w:spacing w:line="204" w:lineRule="exact"/>
        <w:rPr>
          <w:rFonts w:asciiTheme="minorHAnsi" w:eastAsia="Times New Roman" w:hAnsiTheme="minorHAnsi" w:cstheme="minorHAnsi"/>
          <w:sz w:val="24"/>
          <w:szCs w:val="24"/>
        </w:rPr>
      </w:pPr>
    </w:p>
    <w:p w:rsidR="006C7EE2" w:rsidRPr="006C7EE2" w:rsidRDefault="006C7EE2" w:rsidP="006C7EE2">
      <w:pPr>
        <w:spacing w:line="262" w:lineRule="auto"/>
        <w:ind w:right="340" w:firstLine="3"/>
        <w:rPr>
          <w:rFonts w:asciiTheme="minorHAnsi" w:eastAsia="Arial" w:hAnsiTheme="minorHAnsi" w:cstheme="minorHAnsi"/>
          <w:color w:val="010101"/>
          <w:sz w:val="24"/>
          <w:szCs w:val="24"/>
        </w:rPr>
      </w:pPr>
      <w:r w:rsidRPr="006C7EE2">
        <w:rPr>
          <w:rFonts w:asciiTheme="minorHAnsi" w:eastAsia="Arial" w:hAnsiTheme="minorHAnsi" w:cstheme="minorHAnsi"/>
          <w:color w:val="010101"/>
          <w:sz w:val="24"/>
          <w:szCs w:val="24"/>
        </w:rPr>
        <w:t>Dengan ini menyatakan dengan sebenar-benarnya bahwa saya sanggup melaksanakan semua peraturan dan ketentuan yang berlaku di SMA Kebangsaan, terutama t</w:t>
      </w:r>
      <w:r>
        <w:rPr>
          <w:rFonts w:asciiTheme="minorHAnsi" w:eastAsia="Arial" w:hAnsiTheme="minorHAnsi" w:cstheme="minorHAnsi"/>
          <w:color w:val="010101"/>
          <w:sz w:val="24"/>
          <w:szCs w:val="24"/>
        </w:rPr>
        <w:t>entang hal-hal sebagai berikut:</w:t>
      </w:r>
    </w:p>
    <w:p w:rsidR="006C7EE2" w:rsidRPr="006C7EE2" w:rsidRDefault="006C7EE2" w:rsidP="006C7EE2">
      <w:pPr>
        <w:numPr>
          <w:ilvl w:val="0"/>
          <w:numId w:val="2"/>
        </w:numPr>
        <w:tabs>
          <w:tab w:val="left" w:pos="720"/>
        </w:tabs>
        <w:spacing w:after="0" w:line="0" w:lineRule="atLeast"/>
        <w:ind w:left="720" w:hanging="369"/>
        <w:rPr>
          <w:rFonts w:asciiTheme="minorHAnsi" w:eastAsia="Arial" w:hAnsiTheme="minorHAnsi" w:cstheme="minorHAnsi"/>
          <w:color w:val="010101"/>
          <w:sz w:val="24"/>
          <w:szCs w:val="24"/>
        </w:rPr>
      </w:pPr>
      <w:r w:rsidRPr="006C7EE2">
        <w:rPr>
          <w:rFonts w:asciiTheme="minorHAnsi" w:eastAsia="Arial" w:hAnsiTheme="minorHAnsi" w:cstheme="minorHAnsi"/>
          <w:color w:val="010101"/>
          <w:sz w:val="24"/>
          <w:szCs w:val="24"/>
        </w:rPr>
        <w:t>Menjunjung tinggi dan memegang teguh Kode Kehormatan Siswa SMA Kebangsaan :</w:t>
      </w:r>
    </w:p>
    <w:p w:rsidR="006C7EE2" w:rsidRPr="006C7EE2" w:rsidRDefault="006C7EE2" w:rsidP="006C7EE2">
      <w:pPr>
        <w:spacing w:line="252" w:lineRule="exact"/>
        <w:rPr>
          <w:rFonts w:asciiTheme="minorHAnsi" w:eastAsia="Arial" w:hAnsiTheme="minorHAnsi" w:cstheme="minorHAnsi"/>
          <w:color w:val="010101"/>
          <w:sz w:val="24"/>
          <w:szCs w:val="24"/>
        </w:rPr>
      </w:pPr>
    </w:p>
    <w:p w:rsidR="006C7EE2" w:rsidRPr="006C7EE2" w:rsidRDefault="006C7EE2" w:rsidP="006C7EE2">
      <w:pPr>
        <w:numPr>
          <w:ilvl w:val="2"/>
          <w:numId w:val="2"/>
        </w:numPr>
        <w:tabs>
          <w:tab w:val="left" w:pos="1260"/>
        </w:tabs>
        <w:spacing w:after="0" w:line="0" w:lineRule="atLeast"/>
        <w:ind w:left="1260" w:hanging="353"/>
        <w:rPr>
          <w:rFonts w:asciiTheme="minorHAnsi" w:eastAsia="Arial" w:hAnsiTheme="minorHAnsi" w:cstheme="minorHAnsi"/>
          <w:color w:val="010101"/>
          <w:sz w:val="24"/>
          <w:szCs w:val="24"/>
        </w:rPr>
      </w:pPr>
      <w:r w:rsidRPr="006C7EE2">
        <w:rPr>
          <w:rFonts w:asciiTheme="minorHAnsi" w:eastAsia="Arial" w:hAnsiTheme="minorHAnsi" w:cstheme="minorHAnsi"/>
          <w:color w:val="010101"/>
          <w:sz w:val="24"/>
          <w:szCs w:val="24"/>
        </w:rPr>
        <w:t>Menjunjung tinggi Panca Prasetya Siswa</w:t>
      </w:r>
    </w:p>
    <w:p w:rsidR="006C7EE2" w:rsidRDefault="006C7EE2" w:rsidP="006C7EE2">
      <w:pPr>
        <w:numPr>
          <w:ilvl w:val="2"/>
          <w:numId w:val="2"/>
        </w:numPr>
        <w:tabs>
          <w:tab w:val="left" w:pos="1260"/>
        </w:tabs>
        <w:spacing w:after="0" w:line="0" w:lineRule="atLeast"/>
        <w:ind w:left="1260" w:hanging="354"/>
        <w:rPr>
          <w:rFonts w:asciiTheme="minorHAnsi" w:eastAsia="Arial" w:hAnsiTheme="minorHAnsi" w:cstheme="minorHAnsi"/>
          <w:color w:val="010101"/>
          <w:sz w:val="24"/>
          <w:szCs w:val="24"/>
        </w:rPr>
      </w:pPr>
      <w:r w:rsidRPr="006C7EE2">
        <w:rPr>
          <w:rFonts w:asciiTheme="minorHAnsi" w:eastAsia="Arial" w:hAnsiTheme="minorHAnsi" w:cstheme="minorHAnsi"/>
          <w:color w:val="010101"/>
          <w:sz w:val="24"/>
          <w:szCs w:val="24"/>
        </w:rPr>
        <w:t>Hormat dan patuh kepada Orang Tua</w:t>
      </w:r>
    </w:p>
    <w:p w:rsidR="006C7EE2" w:rsidRPr="006C7EE2" w:rsidRDefault="006C7EE2" w:rsidP="006C7EE2">
      <w:pPr>
        <w:numPr>
          <w:ilvl w:val="2"/>
          <w:numId w:val="2"/>
        </w:numPr>
        <w:tabs>
          <w:tab w:val="left" w:pos="1260"/>
        </w:tabs>
        <w:spacing w:after="0" w:line="0" w:lineRule="atLeast"/>
        <w:ind w:left="1260" w:hanging="354"/>
        <w:rPr>
          <w:rFonts w:asciiTheme="minorHAnsi" w:eastAsia="Arial" w:hAnsiTheme="minorHAnsi" w:cstheme="minorHAnsi"/>
          <w:color w:val="010101"/>
          <w:sz w:val="24"/>
          <w:szCs w:val="24"/>
        </w:rPr>
      </w:pPr>
      <w:r w:rsidRPr="006C7EE2">
        <w:rPr>
          <w:rFonts w:asciiTheme="minorHAnsi" w:eastAsia="Arial" w:hAnsiTheme="minorHAnsi" w:cstheme="minorHAnsi"/>
          <w:color w:val="010101"/>
          <w:sz w:val="24"/>
          <w:szCs w:val="24"/>
        </w:rPr>
        <w:t>Hormat dan patuh kepada Pimpinan, Guru dan Karyawan</w:t>
      </w:r>
    </w:p>
    <w:p w:rsidR="006C7EE2" w:rsidRPr="006C7EE2" w:rsidRDefault="006C7EE2" w:rsidP="006C7EE2">
      <w:pPr>
        <w:numPr>
          <w:ilvl w:val="2"/>
          <w:numId w:val="2"/>
        </w:numPr>
        <w:tabs>
          <w:tab w:val="left" w:pos="1260"/>
        </w:tabs>
        <w:spacing w:after="0" w:line="239" w:lineRule="auto"/>
        <w:ind w:left="1260" w:hanging="350"/>
        <w:rPr>
          <w:rFonts w:asciiTheme="minorHAnsi" w:eastAsia="Arial" w:hAnsiTheme="minorHAnsi" w:cstheme="minorHAnsi"/>
          <w:color w:val="010101"/>
          <w:sz w:val="24"/>
          <w:szCs w:val="24"/>
        </w:rPr>
      </w:pPr>
      <w:r w:rsidRPr="006C7EE2">
        <w:rPr>
          <w:rFonts w:asciiTheme="minorHAnsi" w:eastAsia="Arial" w:hAnsiTheme="minorHAnsi" w:cstheme="minorHAnsi"/>
          <w:color w:val="010101"/>
          <w:sz w:val="24"/>
          <w:szCs w:val="24"/>
        </w:rPr>
        <w:t>Hormat dan patuh kepada Pemimpin Negara dan segala Peraturan Perundangannya</w:t>
      </w:r>
    </w:p>
    <w:p w:rsidR="006C7EE2" w:rsidRDefault="006C7EE2" w:rsidP="006C7EE2">
      <w:pPr>
        <w:numPr>
          <w:ilvl w:val="2"/>
          <w:numId w:val="2"/>
        </w:numPr>
        <w:tabs>
          <w:tab w:val="left" w:pos="1260"/>
        </w:tabs>
        <w:spacing w:after="0" w:line="0" w:lineRule="atLeast"/>
        <w:ind w:left="1260" w:hanging="351"/>
        <w:rPr>
          <w:rFonts w:asciiTheme="minorHAnsi" w:eastAsia="Arial" w:hAnsiTheme="minorHAnsi" w:cstheme="minorHAnsi"/>
          <w:color w:val="010101"/>
          <w:sz w:val="24"/>
          <w:szCs w:val="24"/>
        </w:rPr>
      </w:pPr>
      <w:r w:rsidRPr="006C7EE2">
        <w:rPr>
          <w:rFonts w:asciiTheme="minorHAnsi" w:eastAsia="Arial" w:hAnsiTheme="minorHAnsi" w:cstheme="minorHAnsi"/>
          <w:color w:val="010101"/>
          <w:sz w:val="24"/>
          <w:szCs w:val="24"/>
        </w:rPr>
        <w:t>Pantang menyontek</w:t>
      </w:r>
    </w:p>
    <w:p w:rsidR="006C7EE2" w:rsidRPr="006C7EE2" w:rsidRDefault="006C7EE2" w:rsidP="006C7EE2">
      <w:pPr>
        <w:numPr>
          <w:ilvl w:val="2"/>
          <w:numId w:val="2"/>
        </w:numPr>
        <w:tabs>
          <w:tab w:val="left" w:pos="1260"/>
        </w:tabs>
        <w:spacing w:after="0" w:line="0" w:lineRule="atLeast"/>
        <w:ind w:left="1260" w:hanging="351"/>
        <w:rPr>
          <w:rFonts w:asciiTheme="minorHAnsi" w:eastAsia="Arial" w:hAnsiTheme="minorHAnsi" w:cstheme="minorHAnsi"/>
          <w:color w:val="010101"/>
          <w:sz w:val="24"/>
          <w:szCs w:val="24"/>
        </w:rPr>
      </w:pPr>
      <w:r w:rsidRPr="006C7EE2">
        <w:rPr>
          <w:rFonts w:asciiTheme="minorHAnsi" w:eastAsia="Arial" w:hAnsiTheme="minorHAnsi" w:cstheme="minorHAnsi"/>
          <w:color w:val="010101"/>
          <w:sz w:val="24"/>
          <w:szCs w:val="24"/>
        </w:rPr>
        <w:t>Pantang menipu dan berbohong</w:t>
      </w:r>
    </w:p>
    <w:p w:rsidR="006C7EE2" w:rsidRDefault="006C7EE2" w:rsidP="006C7EE2">
      <w:pPr>
        <w:numPr>
          <w:ilvl w:val="2"/>
          <w:numId w:val="2"/>
        </w:numPr>
        <w:tabs>
          <w:tab w:val="left" w:pos="1260"/>
        </w:tabs>
        <w:spacing w:after="0" w:line="0" w:lineRule="atLeast"/>
        <w:ind w:left="1260" w:hanging="352"/>
        <w:rPr>
          <w:rFonts w:asciiTheme="minorHAnsi" w:eastAsia="Arial" w:hAnsiTheme="minorHAnsi" w:cstheme="minorHAnsi"/>
          <w:color w:val="010101"/>
          <w:sz w:val="24"/>
          <w:szCs w:val="24"/>
        </w:rPr>
      </w:pPr>
      <w:r w:rsidRPr="006C7EE2">
        <w:rPr>
          <w:rFonts w:asciiTheme="minorHAnsi" w:eastAsia="Arial" w:hAnsiTheme="minorHAnsi" w:cstheme="minorHAnsi"/>
          <w:color w:val="010101"/>
          <w:sz w:val="24"/>
          <w:szCs w:val="24"/>
        </w:rPr>
        <w:t>Pantang mencuri dan berbuat kriminal</w:t>
      </w:r>
    </w:p>
    <w:p w:rsidR="006C7EE2" w:rsidRPr="006C7EE2" w:rsidRDefault="006C7EE2" w:rsidP="006C7EE2">
      <w:pPr>
        <w:numPr>
          <w:ilvl w:val="2"/>
          <w:numId w:val="2"/>
        </w:numPr>
        <w:tabs>
          <w:tab w:val="left" w:pos="1260"/>
        </w:tabs>
        <w:spacing w:after="0" w:line="0" w:lineRule="atLeast"/>
        <w:ind w:left="1260" w:hanging="352"/>
        <w:rPr>
          <w:rFonts w:asciiTheme="minorHAnsi" w:eastAsia="Arial" w:hAnsiTheme="minorHAnsi" w:cstheme="minorHAnsi"/>
          <w:color w:val="010101"/>
          <w:sz w:val="24"/>
          <w:szCs w:val="24"/>
        </w:rPr>
      </w:pPr>
      <w:r w:rsidRPr="006C7EE2">
        <w:rPr>
          <w:rFonts w:asciiTheme="minorHAnsi" w:eastAsia="Arial" w:hAnsiTheme="minorHAnsi" w:cstheme="minorHAnsi"/>
          <w:color w:val="010101"/>
          <w:sz w:val="24"/>
          <w:szCs w:val="24"/>
        </w:rPr>
        <w:t>Pantang berkelahi atau bertindak kekerasan</w:t>
      </w:r>
    </w:p>
    <w:p w:rsidR="006C7EE2" w:rsidRPr="006C7EE2" w:rsidRDefault="006C7EE2" w:rsidP="006C7EE2">
      <w:pPr>
        <w:numPr>
          <w:ilvl w:val="2"/>
          <w:numId w:val="2"/>
        </w:numPr>
        <w:tabs>
          <w:tab w:val="left" w:pos="1260"/>
        </w:tabs>
        <w:spacing w:after="0" w:line="239" w:lineRule="auto"/>
        <w:ind w:left="1260" w:hanging="354"/>
        <w:rPr>
          <w:rFonts w:asciiTheme="minorHAnsi" w:eastAsia="Arial" w:hAnsiTheme="minorHAnsi" w:cstheme="minorHAnsi"/>
          <w:color w:val="010101"/>
          <w:sz w:val="24"/>
          <w:szCs w:val="24"/>
        </w:rPr>
      </w:pPr>
      <w:r w:rsidRPr="006C7EE2">
        <w:rPr>
          <w:rFonts w:asciiTheme="minorHAnsi" w:eastAsia="Arial" w:hAnsiTheme="minorHAnsi" w:cstheme="minorHAnsi"/>
          <w:color w:val="010101"/>
          <w:sz w:val="24"/>
          <w:szCs w:val="24"/>
        </w:rPr>
        <w:t>Pantang berbuat asusila</w:t>
      </w:r>
    </w:p>
    <w:p w:rsidR="006C7EE2" w:rsidRPr="006C7EE2" w:rsidRDefault="006C7EE2" w:rsidP="006C7EE2">
      <w:pPr>
        <w:numPr>
          <w:ilvl w:val="2"/>
          <w:numId w:val="2"/>
        </w:numPr>
        <w:tabs>
          <w:tab w:val="left" w:pos="1260"/>
        </w:tabs>
        <w:spacing w:after="0" w:line="0" w:lineRule="atLeast"/>
        <w:ind w:left="1260" w:hanging="354"/>
        <w:rPr>
          <w:rFonts w:asciiTheme="minorHAnsi" w:eastAsia="Arial" w:hAnsiTheme="minorHAnsi" w:cstheme="minorHAnsi"/>
          <w:color w:val="010101"/>
          <w:sz w:val="24"/>
          <w:szCs w:val="24"/>
        </w:rPr>
      </w:pPr>
      <w:r w:rsidRPr="006C7EE2">
        <w:rPr>
          <w:rFonts w:asciiTheme="minorHAnsi" w:eastAsia="Arial" w:hAnsiTheme="minorHAnsi" w:cstheme="minorHAnsi"/>
          <w:color w:val="010101"/>
          <w:sz w:val="24"/>
          <w:szCs w:val="24"/>
        </w:rPr>
        <w:t>Pantang minum-minuman keras, mabuk, narkoba, dan obat-obatan terlarang lainnya</w:t>
      </w:r>
    </w:p>
    <w:p w:rsidR="006C7EE2" w:rsidRDefault="006C7EE2" w:rsidP="006C7EE2">
      <w:pPr>
        <w:spacing w:line="253" w:lineRule="exact"/>
        <w:rPr>
          <w:rFonts w:asciiTheme="minorHAnsi" w:eastAsia="Arial" w:hAnsiTheme="minorHAnsi" w:cstheme="minorHAnsi"/>
          <w:color w:val="010101"/>
          <w:sz w:val="24"/>
          <w:szCs w:val="24"/>
        </w:rPr>
      </w:pPr>
    </w:p>
    <w:p w:rsidR="007536CB" w:rsidRDefault="007536CB" w:rsidP="006C7EE2">
      <w:pPr>
        <w:spacing w:line="253" w:lineRule="exact"/>
        <w:rPr>
          <w:rFonts w:asciiTheme="minorHAnsi" w:eastAsia="Arial" w:hAnsiTheme="minorHAnsi" w:cstheme="minorHAnsi"/>
          <w:color w:val="010101"/>
          <w:sz w:val="24"/>
          <w:szCs w:val="24"/>
        </w:rPr>
      </w:pPr>
    </w:p>
    <w:p w:rsidR="007536CB" w:rsidRPr="006C7EE2" w:rsidRDefault="007536CB" w:rsidP="006C7EE2">
      <w:pPr>
        <w:spacing w:line="253" w:lineRule="exact"/>
        <w:rPr>
          <w:rFonts w:asciiTheme="minorHAnsi" w:eastAsia="Arial" w:hAnsiTheme="minorHAnsi" w:cstheme="minorHAnsi"/>
          <w:color w:val="010101"/>
          <w:sz w:val="24"/>
          <w:szCs w:val="24"/>
        </w:rPr>
      </w:pPr>
    </w:p>
    <w:p w:rsidR="006C7EE2" w:rsidRPr="006C7EE2" w:rsidRDefault="006C7EE2" w:rsidP="006C7EE2">
      <w:pPr>
        <w:numPr>
          <w:ilvl w:val="0"/>
          <w:numId w:val="2"/>
        </w:numPr>
        <w:tabs>
          <w:tab w:val="left" w:pos="700"/>
        </w:tabs>
        <w:spacing w:after="0" w:line="0" w:lineRule="atLeast"/>
        <w:ind w:left="700" w:hanging="352"/>
        <w:rPr>
          <w:rFonts w:asciiTheme="minorHAnsi" w:eastAsia="Arial" w:hAnsiTheme="minorHAnsi" w:cstheme="minorHAnsi"/>
          <w:color w:val="010101"/>
          <w:sz w:val="24"/>
          <w:szCs w:val="24"/>
        </w:rPr>
      </w:pPr>
      <w:r w:rsidRPr="006C7EE2">
        <w:rPr>
          <w:rFonts w:asciiTheme="minorHAnsi" w:eastAsia="Arial" w:hAnsiTheme="minorHAnsi" w:cstheme="minorHAnsi"/>
          <w:color w:val="010101"/>
          <w:sz w:val="24"/>
          <w:szCs w:val="24"/>
        </w:rPr>
        <w:lastRenderedPageBreak/>
        <w:t>Sebagian dari Peraturan Kehidupan Siswa (Perdupsis), antara lain :</w:t>
      </w:r>
    </w:p>
    <w:p w:rsidR="006C7EE2" w:rsidRPr="006C7EE2" w:rsidRDefault="006C7EE2" w:rsidP="006C7EE2">
      <w:pPr>
        <w:spacing w:line="121" w:lineRule="exact"/>
        <w:rPr>
          <w:rFonts w:asciiTheme="minorHAnsi" w:eastAsia="Arial" w:hAnsiTheme="minorHAnsi" w:cstheme="minorHAnsi"/>
          <w:color w:val="010101"/>
          <w:sz w:val="24"/>
          <w:szCs w:val="24"/>
        </w:rPr>
      </w:pPr>
    </w:p>
    <w:p w:rsidR="006C7EE2" w:rsidRPr="006C7EE2" w:rsidRDefault="006C7EE2" w:rsidP="006C7EE2">
      <w:pPr>
        <w:numPr>
          <w:ilvl w:val="1"/>
          <w:numId w:val="2"/>
        </w:numPr>
        <w:tabs>
          <w:tab w:val="left" w:pos="1120"/>
        </w:tabs>
        <w:spacing w:after="0" w:line="283" w:lineRule="auto"/>
        <w:ind w:left="1120" w:hanging="349"/>
        <w:rPr>
          <w:rFonts w:asciiTheme="minorHAnsi" w:eastAsia="Arial" w:hAnsiTheme="minorHAnsi" w:cstheme="minorHAnsi"/>
          <w:color w:val="010101"/>
          <w:sz w:val="24"/>
          <w:szCs w:val="24"/>
        </w:rPr>
      </w:pPr>
      <w:r w:rsidRPr="006C7EE2">
        <w:rPr>
          <w:rFonts w:asciiTheme="minorHAnsi" w:eastAsia="Arial" w:hAnsiTheme="minorHAnsi" w:cstheme="minorHAnsi"/>
          <w:color w:val="010101"/>
          <w:sz w:val="24"/>
          <w:szCs w:val="24"/>
        </w:rPr>
        <w:t>Wajib mengikuti pengajaran, pengasuhan dan pelatihan serta segala kegiatan lain yang diselenggarakan/ditentukan oleh sekolah.</w:t>
      </w:r>
    </w:p>
    <w:p w:rsidR="006C7EE2" w:rsidRPr="006C7EE2" w:rsidRDefault="006C7EE2" w:rsidP="006C7EE2">
      <w:pPr>
        <w:spacing w:line="29" w:lineRule="exact"/>
        <w:rPr>
          <w:rFonts w:asciiTheme="minorHAnsi" w:eastAsia="Arial" w:hAnsiTheme="minorHAnsi" w:cstheme="minorHAnsi"/>
          <w:color w:val="010101"/>
          <w:sz w:val="24"/>
          <w:szCs w:val="24"/>
        </w:rPr>
      </w:pPr>
    </w:p>
    <w:p w:rsidR="006C7EE2" w:rsidRPr="006C7EE2" w:rsidRDefault="006C7EE2" w:rsidP="006C7EE2">
      <w:pPr>
        <w:numPr>
          <w:ilvl w:val="1"/>
          <w:numId w:val="2"/>
        </w:numPr>
        <w:tabs>
          <w:tab w:val="left" w:pos="1119"/>
        </w:tabs>
        <w:spacing w:after="0" w:line="254" w:lineRule="auto"/>
        <w:ind w:left="1120" w:hanging="350"/>
        <w:jc w:val="both"/>
        <w:rPr>
          <w:rFonts w:asciiTheme="minorHAnsi" w:eastAsia="Arial" w:hAnsiTheme="minorHAnsi" w:cstheme="minorHAnsi"/>
          <w:color w:val="010101"/>
          <w:sz w:val="24"/>
          <w:szCs w:val="24"/>
        </w:rPr>
      </w:pPr>
      <w:r w:rsidRPr="006C7EE2">
        <w:rPr>
          <w:rFonts w:asciiTheme="minorHAnsi" w:eastAsia="Arial" w:hAnsiTheme="minorHAnsi" w:cstheme="minorHAnsi"/>
          <w:color w:val="010101"/>
          <w:sz w:val="24"/>
          <w:szCs w:val="24"/>
        </w:rPr>
        <w:t>Memahami, menghayati dan melaksanakan ketentuan yang mengatur bahwa pelanggaran terhadap Kode Kehormatan Siswa SMA Kebangsaan merupakan pelanggaran berat yang sanksinya bisa dikeluarkan dari SMA Kebangsaan atau tidak diakui sebagai alumni SMA Kebangsaan.</w:t>
      </w:r>
    </w:p>
    <w:p w:rsidR="006C7EE2" w:rsidRPr="006C7EE2" w:rsidRDefault="006C7EE2" w:rsidP="006C7EE2">
      <w:pPr>
        <w:spacing w:line="59" w:lineRule="exact"/>
        <w:rPr>
          <w:rFonts w:asciiTheme="minorHAnsi" w:eastAsia="Arial" w:hAnsiTheme="minorHAnsi" w:cstheme="minorHAnsi"/>
          <w:color w:val="010101"/>
          <w:sz w:val="24"/>
          <w:szCs w:val="24"/>
        </w:rPr>
      </w:pPr>
    </w:p>
    <w:p w:rsidR="006C7EE2" w:rsidRPr="006C7EE2" w:rsidRDefault="006C7EE2" w:rsidP="006C7EE2">
      <w:pPr>
        <w:numPr>
          <w:ilvl w:val="1"/>
          <w:numId w:val="2"/>
        </w:numPr>
        <w:tabs>
          <w:tab w:val="left" w:pos="1119"/>
        </w:tabs>
        <w:spacing w:after="0" w:line="262" w:lineRule="auto"/>
        <w:ind w:left="1120" w:hanging="350"/>
        <w:jc w:val="both"/>
        <w:rPr>
          <w:rFonts w:asciiTheme="minorHAnsi" w:eastAsia="Arial" w:hAnsiTheme="minorHAnsi" w:cstheme="minorHAnsi"/>
          <w:color w:val="010101"/>
          <w:sz w:val="24"/>
          <w:szCs w:val="24"/>
        </w:rPr>
      </w:pPr>
      <w:r w:rsidRPr="006C7EE2">
        <w:rPr>
          <w:rFonts w:asciiTheme="minorHAnsi" w:eastAsia="Arial" w:hAnsiTheme="minorHAnsi" w:cstheme="minorHAnsi"/>
          <w:color w:val="010101"/>
          <w:sz w:val="24"/>
          <w:szCs w:val="24"/>
        </w:rPr>
        <w:t>Memegan</w:t>
      </w:r>
      <w:r>
        <w:rPr>
          <w:rFonts w:asciiTheme="minorHAnsi" w:eastAsia="Arial" w:hAnsiTheme="minorHAnsi" w:cstheme="minorHAnsi"/>
          <w:color w:val="010101"/>
          <w:sz w:val="24"/>
          <w:szCs w:val="24"/>
        </w:rPr>
        <w:t>g</w:t>
      </w:r>
      <w:r w:rsidRPr="006C7EE2">
        <w:rPr>
          <w:rFonts w:asciiTheme="minorHAnsi" w:eastAsia="Arial" w:hAnsiTheme="minorHAnsi" w:cstheme="minorHAnsi"/>
          <w:color w:val="010101"/>
          <w:sz w:val="24"/>
          <w:szCs w:val="24"/>
        </w:rPr>
        <w:t xml:space="preserve"> atau men</w:t>
      </w:r>
      <w:r w:rsidRPr="006C7EE2">
        <w:rPr>
          <w:rFonts w:asciiTheme="minorHAnsi" w:eastAsia="Arial" w:hAnsiTheme="minorHAnsi" w:cstheme="minorHAnsi"/>
          <w:color w:val="010101"/>
          <w:sz w:val="24"/>
          <w:szCs w:val="24"/>
        </w:rPr>
        <w:t>yimpan uang tunai maksimum Rp. 2</w:t>
      </w:r>
      <w:r w:rsidRPr="006C7EE2">
        <w:rPr>
          <w:rFonts w:asciiTheme="minorHAnsi" w:eastAsia="Arial" w:hAnsiTheme="minorHAnsi" w:cstheme="minorHAnsi"/>
          <w:color w:val="010101"/>
          <w:sz w:val="24"/>
          <w:szCs w:val="24"/>
        </w:rPr>
        <w:t>00.000,- (Dua ratus ribu rupiah), dan selebihnya harus disimpan di bank atau di titipkan kepada wali kelas/wali graha.</w:t>
      </w:r>
    </w:p>
    <w:p w:rsidR="006C7EE2" w:rsidRPr="006C7EE2" w:rsidRDefault="006C7EE2" w:rsidP="006C7EE2">
      <w:pPr>
        <w:spacing w:line="50" w:lineRule="exact"/>
        <w:rPr>
          <w:rFonts w:asciiTheme="minorHAnsi" w:eastAsia="Arial" w:hAnsiTheme="minorHAnsi" w:cstheme="minorHAnsi"/>
          <w:color w:val="010101"/>
          <w:sz w:val="24"/>
          <w:szCs w:val="24"/>
        </w:rPr>
      </w:pPr>
    </w:p>
    <w:p w:rsidR="006C7EE2" w:rsidRPr="006C7EE2" w:rsidRDefault="006C7EE2" w:rsidP="006C7EE2">
      <w:pPr>
        <w:numPr>
          <w:ilvl w:val="1"/>
          <w:numId w:val="2"/>
        </w:numPr>
        <w:tabs>
          <w:tab w:val="left" w:pos="1120"/>
        </w:tabs>
        <w:spacing w:after="0" w:line="251" w:lineRule="auto"/>
        <w:ind w:left="1120" w:hanging="349"/>
        <w:jc w:val="both"/>
        <w:rPr>
          <w:rFonts w:asciiTheme="minorHAnsi" w:eastAsia="Arial" w:hAnsiTheme="minorHAnsi" w:cstheme="minorHAnsi"/>
          <w:color w:val="010101"/>
          <w:sz w:val="24"/>
          <w:szCs w:val="24"/>
        </w:rPr>
      </w:pPr>
      <w:r w:rsidRPr="006C7EE2">
        <w:rPr>
          <w:rFonts w:asciiTheme="minorHAnsi" w:eastAsia="Arial" w:hAnsiTheme="minorHAnsi" w:cstheme="minorHAnsi"/>
          <w:color w:val="010101"/>
          <w:sz w:val="24"/>
          <w:szCs w:val="24"/>
        </w:rPr>
        <w:t>Memahami, dan melaksanakan aturan tentang larangan membawa, menyimpan, mengedarkan, menggunakan dan menghisap rokok, minum-minuman keras termasuk minuman bir sejenisnya, memakai obat terlarang, maupun melihat / memperlihatkan, mengedarkan, berbicara / membicarakan, menyimpan dimanapun / kapanpun gambar / film/ buku / foto dan lain-lain yang bersifat pornografi.</w:t>
      </w:r>
    </w:p>
    <w:p w:rsidR="006C7EE2" w:rsidRPr="006C7EE2" w:rsidRDefault="006C7EE2" w:rsidP="006C7EE2">
      <w:pPr>
        <w:spacing w:line="61" w:lineRule="exact"/>
        <w:rPr>
          <w:rFonts w:asciiTheme="minorHAnsi" w:eastAsia="Arial" w:hAnsiTheme="minorHAnsi" w:cstheme="minorHAnsi"/>
          <w:color w:val="010101"/>
          <w:sz w:val="24"/>
          <w:szCs w:val="24"/>
        </w:rPr>
      </w:pPr>
    </w:p>
    <w:p w:rsidR="006C7EE2" w:rsidRDefault="006C7EE2" w:rsidP="006C7EE2">
      <w:pPr>
        <w:numPr>
          <w:ilvl w:val="1"/>
          <w:numId w:val="2"/>
        </w:numPr>
        <w:tabs>
          <w:tab w:val="left" w:pos="1119"/>
        </w:tabs>
        <w:spacing w:after="0" w:line="285" w:lineRule="auto"/>
        <w:ind w:left="1120" w:hanging="349"/>
        <w:rPr>
          <w:rFonts w:asciiTheme="minorHAnsi" w:eastAsia="Arial" w:hAnsiTheme="minorHAnsi" w:cstheme="minorHAnsi"/>
          <w:color w:val="010101"/>
          <w:sz w:val="24"/>
          <w:szCs w:val="24"/>
        </w:rPr>
      </w:pPr>
      <w:r w:rsidRPr="006C7EE2">
        <w:rPr>
          <w:rFonts w:asciiTheme="minorHAnsi" w:eastAsia="Arial" w:hAnsiTheme="minorHAnsi" w:cstheme="minorHAnsi"/>
          <w:color w:val="010101"/>
          <w:sz w:val="24"/>
          <w:szCs w:val="24"/>
        </w:rPr>
        <w:t>Siswa dilarang membawa / menyimpann senjata tajam atau benda lain yang membahayakan orang lain baik di dalam kampus maupun saat pesiar.</w:t>
      </w:r>
    </w:p>
    <w:p w:rsidR="006C7EE2" w:rsidRPr="006C7EE2" w:rsidRDefault="006C7EE2" w:rsidP="006C7EE2">
      <w:pPr>
        <w:tabs>
          <w:tab w:val="left" w:pos="1119"/>
        </w:tabs>
        <w:spacing w:after="0" w:line="285" w:lineRule="auto"/>
        <w:rPr>
          <w:rFonts w:asciiTheme="minorHAnsi" w:eastAsia="Arial" w:hAnsiTheme="minorHAnsi" w:cstheme="minorHAnsi"/>
          <w:color w:val="010101"/>
          <w:sz w:val="16"/>
          <w:szCs w:val="16"/>
        </w:rPr>
      </w:pPr>
    </w:p>
    <w:p w:rsidR="006C7EE2" w:rsidRPr="007536CB" w:rsidRDefault="006C7EE2" w:rsidP="006C7EE2">
      <w:pPr>
        <w:numPr>
          <w:ilvl w:val="1"/>
          <w:numId w:val="2"/>
        </w:numPr>
        <w:tabs>
          <w:tab w:val="left" w:pos="1120"/>
        </w:tabs>
        <w:spacing w:after="0" w:line="254" w:lineRule="auto"/>
        <w:ind w:left="1120" w:hanging="349"/>
        <w:jc w:val="both"/>
        <w:rPr>
          <w:rFonts w:asciiTheme="minorHAnsi" w:eastAsia="Arial" w:hAnsiTheme="minorHAnsi" w:cstheme="minorHAnsi"/>
          <w:color w:val="010101"/>
          <w:sz w:val="24"/>
          <w:szCs w:val="24"/>
        </w:rPr>
      </w:pPr>
      <w:r w:rsidRPr="007536CB">
        <w:rPr>
          <w:rFonts w:asciiTheme="minorHAnsi" w:eastAsia="Arial" w:hAnsiTheme="minorHAnsi" w:cstheme="minorHAnsi"/>
          <w:color w:val="010101"/>
          <w:sz w:val="24"/>
          <w:szCs w:val="24"/>
        </w:rPr>
        <w:t>Mematuhi aturan tentang larangan membawa peralatan listrik dan elektronik seperti alat pemanas listrik, handphone, radio, tape recorder dan video game /TV. Laptop boleh dibawa namun wajib disimpan / dititipkan ke loker sekolah, pemakaiannya seizin guru / Pembina.</w:t>
      </w:r>
    </w:p>
    <w:p w:rsidR="006C7EE2" w:rsidRPr="007536CB" w:rsidRDefault="006C7EE2" w:rsidP="006C7EE2">
      <w:pPr>
        <w:spacing w:line="60" w:lineRule="exact"/>
        <w:rPr>
          <w:rFonts w:asciiTheme="minorHAnsi" w:eastAsia="Arial" w:hAnsiTheme="minorHAnsi" w:cstheme="minorHAnsi"/>
          <w:color w:val="010101"/>
          <w:sz w:val="24"/>
          <w:szCs w:val="24"/>
        </w:rPr>
      </w:pPr>
    </w:p>
    <w:p w:rsidR="006C7EE2" w:rsidRPr="007536CB" w:rsidRDefault="006C7EE2" w:rsidP="006C7EE2">
      <w:pPr>
        <w:numPr>
          <w:ilvl w:val="1"/>
          <w:numId w:val="2"/>
        </w:numPr>
        <w:tabs>
          <w:tab w:val="left" w:pos="1120"/>
        </w:tabs>
        <w:spacing w:after="0" w:line="273" w:lineRule="auto"/>
        <w:ind w:left="1120" w:hanging="349"/>
        <w:jc w:val="both"/>
        <w:rPr>
          <w:rFonts w:asciiTheme="minorHAnsi" w:eastAsia="Arial" w:hAnsiTheme="minorHAnsi" w:cstheme="minorHAnsi"/>
          <w:color w:val="010101"/>
          <w:sz w:val="24"/>
          <w:szCs w:val="24"/>
        </w:rPr>
      </w:pPr>
      <w:r w:rsidRPr="007536CB">
        <w:rPr>
          <w:rFonts w:asciiTheme="minorHAnsi" w:eastAsia="Arial" w:hAnsiTheme="minorHAnsi" w:cstheme="minorHAnsi"/>
          <w:color w:val="010101"/>
          <w:sz w:val="24"/>
          <w:szCs w:val="24"/>
        </w:rPr>
        <w:t>Mematuhi aturan tentang tidak tidur di graha lain atau tempat tidur siswa lain, siswa wajib tidur di tempat tidur sendiri yang telah ditentukan oleh sekolah. Tidak boleh tidur menggunakan tempat tidur siswa lain, atau tidur berdua pada satu dipan, atau tidur di lantai.</w:t>
      </w:r>
    </w:p>
    <w:p w:rsidR="006C7EE2" w:rsidRPr="007536CB" w:rsidRDefault="006C7EE2" w:rsidP="006C7EE2">
      <w:pPr>
        <w:spacing w:line="101" w:lineRule="exact"/>
        <w:rPr>
          <w:rFonts w:asciiTheme="minorHAnsi" w:eastAsia="Arial" w:hAnsiTheme="minorHAnsi" w:cstheme="minorHAnsi"/>
          <w:color w:val="010101"/>
          <w:sz w:val="24"/>
          <w:szCs w:val="24"/>
        </w:rPr>
      </w:pPr>
    </w:p>
    <w:p w:rsidR="006C7EE2" w:rsidRPr="007536CB" w:rsidRDefault="006C7EE2" w:rsidP="006C7EE2">
      <w:pPr>
        <w:numPr>
          <w:ilvl w:val="1"/>
          <w:numId w:val="2"/>
        </w:numPr>
        <w:tabs>
          <w:tab w:val="left" w:pos="1120"/>
        </w:tabs>
        <w:spacing w:after="0" w:line="283" w:lineRule="auto"/>
        <w:ind w:left="1120" w:hanging="349"/>
        <w:rPr>
          <w:rFonts w:asciiTheme="minorHAnsi" w:eastAsia="Arial" w:hAnsiTheme="minorHAnsi" w:cstheme="minorHAnsi"/>
          <w:color w:val="010101"/>
          <w:sz w:val="24"/>
          <w:szCs w:val="24"/>
        </w:rPr>
      </w:pPr>
      <w:r w:rsidRPr="007536CB">
        <w:rPr>
          <w:rFonts w:asciiTheme="minorHAnsi" w:eastAsia="Arial" w:hAnsiTheme="minorHAnsi" w:cstheme="minorHAnsi"/>
          <w:color w:val="010101"/>
          <w:sz w:val="24"/>
          <w:szCs w:val="24"/>
        </w:rPr>
        <w:t>Selama jam KBM/ekskul tidak boleh berada di graha / kamar juga pada jam istirahat siang kecuali bila sudah izin dari pengasuh, karena ada kepentingan tertentu.</w:t>
      </w:r>
    </w:p>
    <w:p w:rsidR="006C7EE2" w:rsidRPr="007536CB" w:rsidRDefault="006C7EE2" w:rsidP="006C7EE2">
      <w:pPr>
        <w:spacing w:line="27" w:lineRule="exact"/>
        <w:rPr>
          <w:rFonts w:asciiTheme="minorHAnsi" w:eastAsia="Arial" w:hAnsiTheme="minorHAnsi" w:cstheme="minorHAnsi"/>
          <w:color w:val="010101"/>
          <w:sz w:val="24"/>
          <w:szCs w:val="24"/>
        </w:rPr>
      </w:pPr>
    </w:p>
    <w:p w:rsidR="006C7EE2" w:rsidRPr="007536CB" w:rsidRDefault="006C7EE2" w:rsidP="006C7EE2">
      <w:pPr>
        <w:numPr>
          <w:ilvl w:val="1"/>
          <w:numId w:val="2"/>
        </w:numPr>
        <w:tabs>
          <w:tab w:val="left" w:pos="1119"/>
        </w:tabs>
        <w:spacing w:after="0" w:line="262" w:lineRule="auto"/>
        <w:ind w:left="1120" w:hanging="350"/>
        <w:jc w:val="both"/>
        <w:rPr>
          <w:rFonts w:asciiTheme="minorHAnsi" w:eastAsia="Arial" w:hAnsiTheme="minorHAnsi" w:cstheme="minorHAnsi"/>
          <w:color w:val="010101"/>
          <w:sz w:val="24"/>
          <w:szCs w:val="24"/>
        </w:rPr>
      </w:pPr>
      <w:r w:rsidRPr="007536CB">
        <w:rPr>
          <w:rFonts w:asciiTheme="minorHAnsi" w:eastAsia="Arial" w:hAnsiTheme="minorHAnsi" w:cstheme="minorHAnsi"/>
          <w:color w:val="010101"/>
          <w:sz w:val="24"/>
          <w:szCs w:val="24"/>
        </w:rPr>
        <w:t>Siswa wajib memelihara / merawat / menjaga kelengkapan peralatan / sarana / prasarana pendidikan serta wajib menggunakan pakaian seragam dan perlengkapan lain yang ditentukan oleh sekolah.</w:t>
      </w:r>
    </w:p>
    <w:p w:rsidR="006C7EE2" w:rsidRPr="007536CB" w:rsidRDefault="006C7EE2" w:rsidP="006C7EE2">
      <w:pPr>
        <w:spacing w:line="52" w:lineRule="exact"/>
        <w:ind w:left="1134"/>
        <w:rPr>
          <w:rFonts w:asciiTheme="minorHAnsi" w:eastAsia="Arial" w:hAnsiTheme="minorHAnsi" w:cstheme="minorHAnsi"/>
          <w:color w:val="010101"/>
          <w:sz w:val="24"/>
          <w:szCs w:val="24"/>
        </w:rPr>
      </w:pPr>
    </w:p>
    <w:p w:rsidR="006C7EE2" w:rsidRPr="007536CB" w:rsidRDefault="006C7EE2" w:rsidP="006C7EE2">
      <w:pPr>
        <w:numPr>
          <w:ilvl w:val="1"/>
          <w:numId w:val="2"/>
        </w:numPr>
        <w:tabs>
          <w:tab w:val="left" w:pos="719"/>
        </w:tabs>
        <w:spacing w:after="0" w:line="254" w:lineRule="auto"/>
        <w:ind w:left="1134" w:hanging="365"/>
        <w:jc w:val="both"/>
        <w:rPr>
          <w:rFonts w:asciiTheme="minorHAnsi" w:eastAsia="Arial" w:hAnsiTheme="minorHAnsi" w:cstheme="minorHAnsi"/>
          <w:color w:val="010101"/>
          <w:sz w:val="24"/>
          <w:szCs w:val="24"/>
        </w:rPr>
      </w:pPr>
      <w:r w:rsidRPr="007536CB">
        <w:rPr>
          <w:rFonts w:asciiTheme="minorHAnsi" w:eastAsia="Arial" w:hAnsiTheme="minorHAnsi" w:cstheme="minorHAnsi"/>
          <w:color w:val="010101"/>
          <w:sz w:val="24"/>
          <w:szCs w:val="24"/>
        </w:rPr>
        <w:t>Hubungan antarsiswa, antarangkatan adalah hubungan Abang/Kakak dan Adik yang bersifat kemitraan, kekeluargaan, dan kebersamaan dengan landasan saling asah, asih, dan asuh, bukan hubungan senior-yunior yang mengandung unsur tekanan fisik maupun mental.</w:t>
      </w:r>
    </w:p>
    <w:p w:rsidR="006C7EE2" w:rsidRPr="007536CB" w:rsidRDefault="006C7EE2" w:rsidP="006C7EE2">
      <w:pPr>
        <w:spacing w:line="59" w:lineRule="exact"/>
        <w:rPr>
          <w:rFonts w:asciiTheme="minorHAnsi" w:eastAsia="Arial" w:hAnsiTheme="minorHAnsi" w:cstheme="minorHAnsi"/>
          <w:color w:val="010101"/>
          <w:sz w:val="24"/>
          <w:szCs w:val="24"/>
        </w:rPr>
      </w:pPr>
    </w:p>
    <w:p w:rsidR="006C7EE2" w:rsidRPr="007536CB" w:rsidRDefault="006C7EE2" w:rsidP="006C7EE2">
      <w:pPr>
        <w:numPr>
          <w:ilvl w:val="1"/>
          <w:numId w:val="2"/>
        </w:numPr>
        <w:spacing w:after="0" w:line="285" w:lineRule="auto"/>
        <w:ind w:left="1134" w:hanging="364"/>
        <w:rPr>
          <w:rFonts w:asciiTheme="minorHAnsi" w:eastAsia="Arial" w:hAnsiTheme="minorHAnsi" w:cstheme="minorHAnsi"/>
          <w:color w:val="010101"/>
          <w:sz w:val="24"/>
          <w:szCs w:val="24"/>
        </w:rPr>
      </w:pPr>
      <w:r w:rsidRPr="007536CB">
        <w:rPr>
          <w:rFonts w:asciiTheme="minorHAnsi" w:eastAsia="Arial" w:hAnsiTheme="minorHAnsi" w:cstheme="minorHAnsi"/>
          <w:color w:val="010101"/>
          <w:sz w:val="24"/>
          <w:szCs w:val="24"/>
        </w:rPr>
        <w:lastRenderedPageBreak/>
        <w:t>Siswa dilarang berpacaran / bermesraan / berbuat asusila dengan pihak lain, baik di dalam kampus maupun di luar kampus, termasuk pada waktu cuti/libur.</w:t>
      </w:r>
    </w:p>
    <w:p w:rsidR="006C7EE2" w:rsidRPr="007536CB" w:rsidRDefault="006C7EE2" w:rsidP="006C7EE2">
      <w:pPr>
        <w:spacing w:line="25" w:lineRule="exact"/>
        <w:ind w:left="1134"/>
        <w:rPr>
          <w:rFonts w:asciiTheme="minorHAnsi" w:eastAsia="Arial" w:hAnsiTheme="minorHAnsi" w:cstheme="minorHAnsi"/>
          <w:color w:val="010101"/>
          <w:sz w:val="24"/>
          <w:szCs w:val="24"/>
        </w:rPr>
      </w:pPr>
    </w:p>
    <w:p w:rsidR="006C7EE2" w:rsidRPr="007536CB" w:rsidRDefault="006C7EE2" w:rsidP="006C7EE2">
      <w:pPr>
        <w:numPr>
          <w:ilvl w:val="1"/>
          <w:numId w:val="2"/>
        </w:numPr>
        <w:spacing w:after="0" w:line="262" w:lineRule="auto"/>
        <w:ind w:left="1134" w:hanging="365"/>
        <w:jc w:val="both"/>
        <w:rPr>
          <w:rFonts w:asciiTheme="minorHAnsi" w:eastAsia="Arial" w:hAnsiTheme="minorHAnsi" w:cstheme="minorHAnsi"/>
          <w:color w:val="010101"/>
          <w:sz w:val="24"/>
          <w:szCs w:val="24"/>
        </w:rPr>
      </w:pPr>
      <w:r w:rsidRPr="007536CB">
        <w:rPr>
          <w:rFonts w:asciiTheme="minorHAnsi" w:eastAsia="Arial" w:hAnsiTheme="minorHAnsi" w:cstheme="minorHAnsi"/>
          <w:color w:val="010101"/>
          <w:sz w:val="24"/>
          <w:szCs w:val="24"/>
        </w:rPr>
        <w:t>Menyediakan sendiri keperluan pribadi, seperti peralatan mandi, ember, gayung, jemuran handuk, sajadah, pakaian harian / tidur, boks besar 4 susun (pengganti almari), setrika, dsb.</w:t>
      </w:r>
    </w:p>
    <w:p w:rsidR="006C7EE2" w:rsidRPr="007536CB" w:rsidRDefault="006C7EE2" w:rsidP="006C7EE2">
      <w:pPr>
        <w:spacing w:line="49" w:lineRule="exact"/>
        <w:ind w:left="1134"/>
        <w:rPr>
          <w:rFonts w:asciiTheme="minorHAnsi" w:eastAsia="Arial" w:hAnsiTheme="minorHAnsi" w:cstheme="minorHAnsi"/>
          <w:color w:val="010101"/>
          <w:sz w:val="24"/>
          <w:szCs w:val="24"/>
        </w:rPr>
      </w:pPr>
    </w:p>
    <w:p w:rsidR="006C7EE2" w:rsidRPr="007536CB" w:rsidRDefault="006C7EE2" w:rsidP="006C7EE2">
      <w:pPr>
        <w:numPr>
          <w:ilvl w:val="1"/>
          <w:numId w:val="2"/>
        </w:numPr>
        <w:spacing w:after="0" w:line="262" w:lineRule="auto"/>
        <w:ind w:left="1134" w:hanging="364"/>
        <w:jc w:val="both"/>
        <w:rPr>
          <w:rFonts w:asciiTheme="minorHAnsi" w:eastAsia="Arial" w:hAnsiTheme="minorHAnsi" w:cstheme="minorHAnsi"/>
          <w:color w:val="010101"/>
          <w:sz w:val="24"/>
          <w:szCs w:val="24"/>
        </w:rPr>
      </w:pPr>
      <w:r w:rsidRPr="007536CB">
        <w:rPr>
          <w:rFonts w:asciiTheme="minorHAnsi" w:eastAsia="Arial" w:hAnsiTheme="minorHAnsi" w:cstheme="minorHAnsi"/>
          <w:color w:val="010101"/>
          <w:sz w:val="24"/>
          <w:szCs w:val="24"/>
        </w:rPr>
        <w:t>Jika siswa kehilangan uang atau barang, pihak yayasan atau sekolah tidak akan mengganti, tetapi kalau siswa menghilangkan / merusak barang / peralatan sekolah, siswa wajib mengganti / memperbaikinya.</w:t>
      </w:r>
    </w:p>
    <w:p w:rsidR="006C7EE2" w:rsidRPr="007536CB" w:rsidRDefault="006C7EE2" w:rsidP="006C7EE2">
      <w:pPr>
        <w:spacing w:line="50" w:lineRule="exact"/>
        <w:ind w:left="1134"/>
        <w:rPr>
          <w:rFonts w:asciiTheme="minorHAnsi" w:eastAsia="Arial" w:hAnsiTheme="minorHAnsi" w:cstheme="minorHAnsi"/>
          <w:color w:val="010101"/>
          <w:sz w:val="24"/>
          <w:szCs w:val="24"/>
        </w:rPr>
      </w:pPr>
    </w:p>
    <w:p w:rsidR="006C7EE2" w:rsidRPr="007536CB" w:rsidRDefault="006C7EE2" w:rsidP="006C7EE2">
      <w:pPr>
        <w:numPr>
          <w:ilvl w:val="1"/>
          <w:numId w:val="2"/>
        </w:numPr>
        <w:spacing w:after="0" w:line="251" w:lineRule="auto"/>
        <w:ind w:left="1134" w:hanging="365"/>
        <w:jc w:val="both"/>
        <w:rPr>
          <w:rFonts w:asciiTheme="minorHAnsi" w:eastAsia="Arial" w:hAnsiTheme="minorHAnsi" w:cstheme="minorHAnsi"/>
          <w:color w:val="010101"/>
          <w:sz w:val="24"/>
          <w:szCs w:val="24"/>
        </w:rPr>
      </w:pPr>
      <w:r w:rsidRPr="007536CB">
        <w:rPr>
          <w:rFonts w:asciiTheme="minorHAnsi" w:eastAsia="Arial" w:hAnsiTheme="minorHAnsi" w:cstheme="minorHAnsi"/>
          <w:color w:val="010101"/>
          <w:sz w:val="24"/>
          <w:szCs w:val="24"/>
        </w:rPr>
        <w:t>Pada hari minggu atau hari libur siswa boleh izin keluar kampus (pesiar) tetapi tidak menginap, dengan berpakaian dinas pesiar secara berkelompok. Selama pesiar siswa tidak boleh mengganti pakaian pesiar dengan pakaian lain. Dalam pesiar siswa tidak boleh mengendarai kendaraan bermotor (motor / mobil). Berangkat pesiar pukul. 08.30 WIB dan kembali ke kampus maksimum pukul. 16.00 WIB.</w:t>
      </w:r>
    </w:p>
    <w:p w:rsidR="006C7EE2" w:rsidRPr="007536CB" w:rsidRDefault="006C7EE2" w:rsidP="006C7EE2">
      <w:pPr>
        <w:spacing w:line="64" w:lineRule="exact"/>
        <w:ind w:left="1134"/>
        <w:rPr>
          <w:rFonts w:asciiTheme="minorHAnsi" w:eastAsia="Arial" w:hAnsiTheme="minorHAnsi" w:cstheme="minorHAnsi"/>
          <w:color w:val="010101"/>
          <w:sz w:val="24"/>
          <w:szCs w:val="24"/>
        </w:rPr>
      </w:pPr>
    </w:p>
    <w:p w:rsidR="006C7EE2" w:rsidRPr="007536CB" w:rsidRDefault="006C7EE2" w:rsidP="006C7EE2">
      <w:pPr>
        <w:numPr>
          <w:ilvl w:val="1"/>
          <w:numId w:val="2"/>
        </w:numPr>
        <w:spacing w:after="0" w:line="261" w:lineRule="auto"/>
        <w:ind w:left="1134" w:hanging="365"/>
        <w:jc w:val="both"/>
        <w:rPr>
          <w:rFonts w:asciiTheme="minorHAnsi" w:eastAsia="Arial" w:hAnsiTheme="minorHAnsi" w:cstheme="minorHAnsi"/>
          <w:color w:val="010101"/>
          <w:sz w:val="24"/>
          <w:szCs w:val="24"/>
        </w:rPr>
      </w:pPr>
      <w:r w:rsidRPr="007536CB">
        <w:rPr>
          <w:rFonts w:asciiTheme="minorHAnsi" w:eastAsia="Arial" w:hAnsiTheme="minorHAnsi" w:cstheme="minorHAnsi"/>
          <w:color w:val="010101"/>
          <w:sz w:val="24"/>
          <w:szCs w:val="24"/>
        </w:rPr>
        <w:t>Apabila siswa</w:t>
      </w:r>
      <w:r w:rsidRPr="007536CB">
        <w:rPr>
          <w:rFonts w:asciiTheme="minorHAnsi" w:eastAsia="Arial" w:hAnsiTheme="minorHAnsi" w:cstheme="minorHAnsi"/>
          <w:color w:val="010101"/>
          <w:sz w:val="24"/>
          <w:szCs w:val="24"/>
        </w:rPr>
        <w:t xml:space="preserve"> dikeluarkan dari sekolah karena melakukan pelanggaran</w:t>
      </w:r>
      <w:r w:rsidRPr="007536CB">
        <w:rPr>
          <w:rFonts w:asciiTheme="minorHAnsi" w:eastAsia="Arial" w:hAnsiTheme="minorHAnsi" w:cstheme="minorHAnsi"/>
          <w:color w:val="010101"/>
          <w:sz w:val="24"/>
          <w:szCs w:val="24"/>
        </w:rPr>
        <w:t xml:space="preserve"> maka siswa / orang tua wajib </w:t>
      </w:r>
      <w:r w:rsidRPr="007536CB">
        <w:rPr>
          <w:rFonts w:asciiTheme="minorHAnsi" w:eastAsia="Arial" w:hAnsiTheme="minorHAnsi" w:cstheme="minorHAnsi"/>
          <w:color w:val="010101"/>
          <w:sz w:val="24"/>
          <w:szCs w:val="24"/>
        </w:rPr>
        <w:t xml:space="preserve">membayar </w:t>
      </w:r>
      <w:r w:rsidRPr="007536CB">
        <w:rPr>
          <w:rFonts w:asciiTheme="minorHAnsi" w:eastAsia="Arial" w:hAnsiTheme="minorHAnsi" w:cstheme="minorHAnsi"/>
          <w:b/>
          <w:color w:val="010101"/>
          <w:sz w:val="24"/>
          <w:szCs w:val="24"/>
        </w:rPr>
        <w:t>denda kepada</w:t>
      </w:r>
      <w:r w:rsidRPr="007536CB">
        <w:rPr>
          <w:rFonts w:asciiTheme="minorHAnsi" w:eastAsia="Arial" w:hAnsiTheme="minorHAnsi" w:cstheme="minorHAnsi"/>
          <w:b/>
          <w:color w:val="010101"/>
          <w:sz w:val="24"/>
          <w:szCs w:val="24"/>
        </w:rPr>
        <w:t xml:space="preserve"> sekolah sebesar </w:t>
      </w:r>
      <w:r w:rsidRPr="007536CB">
        <w:rPr>
          <w:rFonts w:asciiTheme="minorHAnsi" w:eastAsia="Arial" w:hAnsiTheme="minorHAnsi" w:cstheme="minorHAnsi"/>
          <w:b/>
          <w:color w:val="010101"/>
          <w:sz w:val="24"/>
          <w:szCs w:val="24"/>
        </w:rPr>
        <w:t>Rp. 10.000.000,- (Sepuluh Juta R</w:t>
      </w:r>
      <w:r w:rsidRPr="007536CB">
        <w:rPr>
          <w:rFonts w:asciiTheme="minorHAnsi" w:eastAsia="Arial" w:hAnsiTheme="minorHAnsi" w:cstheme="minorHAnsi"/>
          <w:b/>
          <w:color w:val="010101"/>
          <w:sz w:val="24"/>
          <w:szCs w:val="24"/>
        </w:rPr>
        <w:t>upiah</w:t>
      </w:r>
      <w:r w:rsidRPr="007536CB">
        <w:rPr>
          <w:rFonts w:asciiTheme="minorHAnsi" w:eastAsia="Arial" w:hAnsiTheme="minorHAnsi" w:cstheme="minorHAnsi"/>
          <w:b/>
          <w:color w:val="010101"/>
          <w:sz w:val="24"/>
          <w:szCs w:val="24"/>
        </w:rPr>
        <w:t>)</w:t>
      </w:r>
      <w:r w:rsidRPr="007536CB">
        <w:rPr>
          <w:rFonts w:asciiTheme="minorHAnsi" w:eastAsia="Arial" w:hAnsiTheme="minorHAnsi" w:cstheme="minorHAnsi"/>
          <w:b/>
          <w:color w:val="010101"/>
          <w:sz w:val="24"/>
          <w:szCs w:val="24"/>
        </w:rPr>
        <w:t xml:space="preserve"> </w:t>
      </w:r>
      <w:r w:rsidRPr="007536CB">
        <w:rPr>
          <w:rFonts w:asciiTheme="minorHAnsi" w:eastAsia="Arial" w:hAnsiTheme="minorHAnsi" w:cstheme="minorHAnsi"/>
          <w:color w:val="010101"/>
          <w:sz w:val="24"/>
          <w:szCs w:val="24"/>
        </w:rPr>
        <w:t>atau</w:t>
      </w:r>
      <w:r w:rsidRPr="007536CB">
        <w:rPr>
          <w:rFonts w:asciiTheme="minorHAnsi" w:eastAsia="Arial" w:hAnsiTheme="minorHAnsi" w:cstheme="minorHAnsi"/>
          <w:color w:val="010101"/>
          <w:sz w:val="24"/>
          <w:szCs w:val="24"/>
        </w:rPr>
        <w:t xml:space="preserve"> me</w:t>
      </w:r>
      <w:r w:rsidRPr="007536CB">
        <w:rPr>
          <w:rFonts w:asciiTheme="minorHAnsi" w:eastAsia="Arial" w:hAnsiTheme="minorHAnsi" w:cstheme="minorHAnsi"/>
          <w:color w:val="010101"/>
          <w:sz w:val="24"/>
          <w:szCs w:val="24"/>
        </w:rPr>
        <w:t>ngundurkan diri/</w:t>
      </w:r>
      <w:r w:rsidRPr="007536CB">
        <w:rPr>
          <w:rFonts w:asciiTheme="minorHAnsi" w:eastAsia="Arial" w:hAnsiTheme="minorHAnsi" w:cstheme="minorHAnsi"/>
          <w:color w:val="010101"/>
          <w:sz w:val="24"/>
          <w:szCs w:val="24"/>
        </w:rPr>
        <w:t>melarikan diri</w:t>
      </w:r>
      <w:r w:rsidRPr="007536CB">
        <w:rPr>
          <w:rFonts w:asciiTheme="minorHAnsi" w:eastAsia="Arial" w:hAnsiTheme="minorHAnsi" w:cstheme="minorHAnsi"/>
          <w:color w:val="010101"/>
          <w:sz w:val="24"/>
          <w:szCs w:val="24"/>
        </w:rPr>
        <w:t>/</w:t>
      </w:r>
      <w:r w:rsidRPr="007536CB">
        <w:rPr>
          <w:rFonts w:asciiTheme="minorHAnsi" w:eastAsia="Arial" w:hAnsiTheme="minorHAnsi" w:cstheme="minorHAnsi"/>
          <w:color w:val="010101"/>
          <w:sz w:val="24"/>
          <w:szCs w:val="24"/>
        </w:rPr>
        <w:t xml:space="preserve"> minta pindah ke sekolah lain, maka siswa / orang tua wajib </w:t>
      </w:r>
      <w:r w:rsidRPr="007536CB">
        <w:rPr>
          <w:rFonts w:asciiTheme="minorHAnsi" w:eastAsia="Arial" w:hAnsiTheme="minorHAnsi" w:cstheme="minorHAnsi"/>
          <w:color w:val="010101"/>
          <w:sz w:val="24"/>
          <w:szCs w:val="24"/>
        </w:rPr>
        <w:t xml:space="preserve">membayar </w:t>
      </w:r>
      <w:r w:rsidRPr="007536CB">
        <w:rPr>
          <w:rFonts w:asciiTheme="minorHAnsi" w:eastAsia="Arial" w:hAnsiTheme="minorHAnsi" w:cstheme="minorHAnsi"/>
          <w:b/>
          <w:color w:val="010101"/>
          <w:sz w:val="24"/>
          <w:szCs w:val="24"/>
        </w:rPr>
        <w:t>denda kepada</w:t>
      </w:r>
      <w:r w:rsidRPr="007536CB">
        <w:rPr>
          <w:rFonts w:asciiTheme="minorHAnsi" w:eastAsia="Arial" w:hAnsiTheme="minorHAnsi" w:cstheme="minorHAnsi"/>
          <w:b/>
          <w:color w:val="010101"/>
          <w:sz w:val="24"/>
          <w:szCs w:val="24"/>
        </w:rPr>
        <w:t xml:space="preserve"> sekolah sebesar </w:t>
      </w:r>
      <w:r w:rsidRPr="007536CB">
        <w:rPr>
          <w:rFonts w:asciiTheme="minorHAnsi" w:eastAsia="Arial" w:hAnsiTheme="minorHAnsi" w:cstheme="minorHAnsi"/>
          <w:b/>
          <w:color w:val="010101"/>
          <w:sz w:val="24"/>
          <w:szCs w:val="24"/>
        </w:rPr>
        <w:t>Rp. 5.000.000,- (</w:t>
      </w:r>
      <w:r w:rsidR="007536CB" w:rsidRPr="007536CB">
        <w:rPr>
          <w:rFonts w:asciiTheme="minorHAnsi" w:eastAsia="Arial" w:hAnsiTheme="minorHAnsi" w:cstheme="minorHAnsi"/>
          <w:b/>
          <w:color w:val="010101"/>
          <w:sz w:val="24"/>
          <w:szCs w:val="24"/>
        </w:rPr>
        <w:t>Li</w:t>
      </w:r>
      <w:r w:rsidRPr="007536CB">
        <w:rPr>
          <w:rFonts w:asciiTheme="minorHAnsi" w:eastAsia="Arial" w:hAnsiTheme="minorHAnsi" w:cstheme="minorHAnsi"/>
          <w:b/>
          <w:color w:val="010101"/>
          <w:sz w:val="24"/>
          <w:szCs w:val="24"/>
        </w:rPr>
        <w:t>ma</w:t>
      </w:r>
      <w:r w:rsidR="007536CB" w:rsidRPr="007536CB">
        <w:rPr>
          <w:rFonts w:asciiTheme="minorHAnsi" w:eastAsia="Arial" w:hAnsiTheme="minorHAnsi" w:cstheme="minorHAnsi"/>
          <w:b/>
          <w:color w:val="010101"/>
          <w:sz w:val="24"/>
          <w:szCs w:val="24"/>
        </w:rPr>
        <w:t xml:space="preserve"> Juta R</w:t>
      </w:r>
      <w:r w:rsidRPr="007536CB">
        <w:rPr>
          <w:rFonts w:asciiTheme="minorHAnsi" w:eastAsia="Arial" w:hAnsiTheme="minorHAnsi" w:cstheme="minorHAnsi"/>
          <w:b/>
          <w:color w:val="010101"/>
          <w:sz w:val="24"/>
          <w:szCs w:val="24"/>
        </w:rPr>
        <w:t>upiah</w:t>
      </w:r>
      <w:r w:rsidRPr="007536CB">
        <w:rPr>
          <w:rFonts w:asciiTheme="minorHAnsi" w:eastAsia="Arial" w:hAnsiTheme="minorHAnsi" w:cstheme="minorHAnsi"/>
          <w:b/>
          <w:color w:val="010101"/>
          <w:sz w:val="24"/>
          <w:szCs w:val="24"/>
        </w:rPr>
        <w:t>)</w:t>
      </w:r>
      <w:r w:rsidRPr="007536CB">
        <w:rPr>
          <w:rFonts w:asciiTheme="minorHAnsi" w:eastAsia="Arial" w:hAnsiTheme="minorHAnsi" w:cstheme="minorHAnsi"/>
          <w:b/>
          <w:color w:val="010101"/>
          <w:sz w:val="24"/>
          <w:szCs w:val="24"/>
        </w:rPr>
        <w:t>.</w:t>
      </w:r>
    </w:p>
    <w:p w:rsidR="006C7EE2" w:rsidRPr="007536CB" w:rsidRDefault="006C7EE2" w:rsidP="006C7EE2">
      <w:pPr>
        <w:spacing w:line="53" w:lineRule="exact"/>
        <w:ind w:left="1134"/>
        <w:rPr>
          <w:rFonts w:asciiTheme="minorHAnsi" w:eastAsia="Arial" w:hAnsiTheme="minorHAnsi" w:cstheme="minorHAnsi"/>
          <w:color w:val="010101"/>
          <w:sz w:val="24"/>
          <w:szCs w:val="24"/>
        </w:rPr>
      </w:pPr>
    </w:p>
    <w:p w:rsidR="006C7EE2" w:rsidRPr="007536CB" w:rsidRDefault="006C7EE2" w:rsidP="006C7EE2">
      <w:pPr>
        <w:numPr>
          <w:ilvl w:val="1"/>
          <w:numId w:val="2"/>
        </w:numPr>
        <w:spacing w:after="0" w:line="262" w:lineRule="auto"/>
        <w:ind w:left="1134" w:hanging="364"/>
        <w:jc w:val="both"/>
        <w:rPr>
          <w:rFonts w:asciiTheme="minorHAnsi" w:eastAsia="Arial" w:hAnsiTheme="minorHAnsi" w:cstheme="minorHAnsi"/>
          <w:color w:val="010101"/>
          <w:sz w:val="24"/>
          <w:szCs w:val="24"/>
        </w:rPr>
      </w:pPr>
      <w:r w:rsidRPr="007536CB">
        <w:rPr>
          <w:rFonts w:asciiTheme="minorHAnsi" w:eastAsia="Arial" w:hAnsiTheme="minorHAnsi" w:cstheme="minorHAnsi"/>
          <w:color w:val="010101"/>
          <w:sz w:val="24"/>
          <w:szCs w:val="24"/>
        </w:rPr>
        <w:t>Mentaati dan melaksanakan segala peraturan dan ketentuan tertulis / tidak tertulis yang dikeluarkan oleh pemerintah atau pejabat yang berwenang serta semua peraturan dan ketentuan yang di keluarkan oleh yayasan atau sekolah (perdupsis).</w:t>
      </w:r>
    </w:p>
    <w:p w:rsidR="006C7EE2" w:rsidRPr="007536CB" w:rsidRDefault="006C7EE2" w:rsidP="006C7EE2">
      <w:pPr>
        <w:spacing w:line="50" w:lineRule="exact"/>
        <w:rPr>
          <w:rFonts w:asciiTheme="minorHAnsi" w:eastAsia="Times New Roman" w:hAnsiTheme="minorHAnsi" w:cstheme="minorHAnsi"/>
          <w:sz w:val="24"/>
          <w:szCs w:val="24"/>
        </w:rPr>
      </w:pPr>
    </w:p>
    <w:p w:rsidR="006C7EE2" w:rsidRPr="007536CB" w:rsidRDefault="006C7EE2" w:rsidP="006C7EE2">
      <w:pPr>
        <w:spacing w:line="262" w:lineRule="auto"/>
        <w:ind w:right="400" w:firstLine="2"/>
        <w:rPr>
          <w:rFonts w:asciiTheme="minorHAnsi" w:eastAsia="Arial" w:hAnsiTheme="minorHAnsi" w:cstheme="minorHAnsi"/>
          <w:color w:val="010101"/>
          <w:sz w:val="24"/>
          <w:szCs w:val="24"/>
        </w:rPr>
      </w:pPr>
      <w:r w:rsidRPr="007536CB">
        <w:rPr>
          <w:rFonts w:asciiTheme="minorHAnsi" w:eastAsia="Arial" w:hAnsiTheme="minorHAnsi" w:cstheme="minorHAnsi"/>
          <w:color w:val="010101"/>
          <w:sz w:val="24"/>
          <w:szCs w:val="24"/>
        </w:rPr>
        <w:t>Apabila saya melakukan pelanggaran atas ketentuan tersebut, saya sanggup menerima sanksi apapun yang diberikan oleh sekolah, termasuk hukuman berat yaitu dikeluarkan dari SMA Kebangsaan.</w:t>
      </w:r>
    </w:p>
    <w:p w:rsidR="006C7EE2" w:rsidRPr="007536CB" w:rsidRDefault="006C7EE2" w:rsidP="007536CB">
      <w:pPr>
        <w:spacing w:before="240" w:after="0" w:line="360" w:lineRule="auto"/>
        <w:rPr>
          <w:rFonts w:asciiTheme="minorHAnsi" w:hAnsiTheme="minorHAnsi" w:cstheme="minorHAnsi"/>
          <w:sz w:val="24"/>
          <w:szCs w:val="24"/>
        </w:rPr>
      </w:pPr>
    </w:p>
    <w:p w:rsidR="00EF1B39" w:rsidRPr="007536CB" w:rsidRDefault="00EF1B39" w:rsidP="00EF1B39">
      <w:pPr>
        <w:spacing w:before="240" w:after="0" w:line="360" w:lineRule="auto"/>
        <w:ind w:firstLine="720"/>
        <w:jc w:val="right"/>
        <w:rPr>
          <w:rFonts w:asciiTheme="minorHAnsi" w:hAnsiTheme="minorHAnsi" w:cstheme="minorHAnsi"/>
          <w:sz w:val="24"/>
          <w:szCs w:val="24"/>
        </w:rPr>
      </w:pPr>
      <w:r w:rsidRPr="007536CB">
        <w:rPr>
          <w:rFonts w:asciiTheme="minorHAnsi" w:hAnsiTheme="minorHAnsi" w:cstheme="minorHAnsi"/>
          <w:sz w:val="24"/>
          <w:szCs w:val="24"/>
        </w:rPr>
        <w:t xml:space="preserve">Penengahan,   </w:t>
      </w:r>
      <w:r w:rsidR="00BC67D9">
        <w:rPr>
          <w:rFonts w:asciiTheme="minorHAnsi" w:hAnsiTheme="minorHAnsi" w:cstheme="minorHAnsi"/>
          <w:sz w:val="24"/>
          <w:szCs w:val="24"/>
        </w:rPr>
        <w:t xml:space="preserve">  </w:t>
      </w:r>
      <w:r w:rsidRPr="007536CB">
        <w:rPr>
          <w:rFonts w:asciiTheme="minorHAnsi" w:hAnsiTheme="minorHAnsi" w:cstheme="minorHAnsi"/>
          <w:sz w:val="24"/>
          <w:szCs w:val="24"/>
        </w:rPr>
        <w:t xml:space="preserve">   </w:t>
      </w:r>
      <w:r w:rsidR="00BC67D9">
        <w:rPr>
          <w:rFonts w:asciiTheme="minorHAnsi" w:hAnsiTheme="minorHAnsi" w:cstheme="minorHAnsi"/>
          <w:sz w:val="24"/>
          <w:szCs w:val="24"/>
        </w:rPr>
        <w:t xml:space="preserve">  </w:t>
      </w:r>
      <w:r w:rsidRPr="007536CB">
        <w:rPr>
          <w:rFonts w:asciiTheme="minorHAnsi" w:hAnsiTheme="minorHAnsi" w:cstheme="minorHAnsi"/>
          <w:sz w:val="24"/>
          <w:szCs w:val="24"/>
        </w:rPr>
        <w:t xml:space="preserve">   -    </w:t>
      </w:r>
      <w:r w:rsidR="00BC67D9">
        <w:rPr>
          <w:rFonts w:asciiTheme="minorHAnsi" w:hAnsiTheme="minorHAnsi" w:cstheme="minorHAnsi"/>
          <w:sz w:val="24"/>
          <w:szCs w:val="24"/>
        </w:rPr>
        <w:t xml:space="preserve">  </w:t>
      </w:r>
      <w:r w:rsidRPr="007536CB">
        <w:rPr>
          <w:rFonts w:asciiTheme="minorHAnsi" w:hAnsiTheme="minorHAnsi" w:cstheme="minorHAnsi"/>
          <w:sz w:val="24"/>
          <w:szCs w:val="24"/>
        </w:rPr>
        <w:t xml:space="preserve">  </w:t>
      </w:r>
      <w:r w:rsidR="00BC67D9">
        <w:rPr>
          <w:rFonts w:asciiTheme="minorHAnsi" w:hAnsiTheme="minorHAnsi" w:cstheme="minorHAnsi"/>
          <w:sz w:val="24"/>
          <w:szCs w:val="24"/>
        </w:rPr>
        <w:t xml:space="preserve">  </w:t>
      </w:r>
      <w:r w:rsidRPr="007536CB">
        <w:rPr>
          <w:rFonts w:asciiTheme="minorHAnsi" w:hAnsiTheme="minorHAnsi" w:cstheme="minorHAnsi"/>
          <w:sz w:val="24"/>
          <w:szCs w:val="24"/>
        </w:rPr>
        <w:t xml:space="preserve">  - 20</w:t>
      </w:r>
      <w:r w:rsidR="00BC67D9">
        <w:rPr>
          <w:rFonts w:asciiTheme="minorHAnsi" w:hAnsiTheme="minorHAnsi" w:cstheme="minorHAnsi"/>
          <w:sz w:val="24"/>
          <w:szCs w:val="24"/>
        </w:rPr>
        <w:t xml:space="preserve">    </w:t>
      </w:r>
      <w:r w:rsidR="006C7EE2" w:rsidRPr="007536CB">
        <w:rPr>
          <w:rFonts w:asciiTheme="minorHAnsi" w:hAnsiTheme="minorHAnsi" w:cstheme="minorHAnsi"/>
          <w:sz w:val="24"/>
          <w:szCs w:val="24"/>
        </w:rPr>
        <w:tab/>
      </w:r>
      <w:r w:rsidR="00BC67D9">
        <w:rPr>
          <w:rFonts w:asciiTheme="minorHAnsi" w:hAnsiTheme="minorHAnsi" w:cstheme="minorHAnsi"/>
          <w:sz w:val="24"/>
          <w:szCs w:val="24"/>
        </w:rPr>
        <w:tab/>
      </w:r>
      <w:bookmarkStart w:id="0" w:name="_GoBack"/>
      <w:bookmarkEnd w:id="0"/>
    </w:p>
    <w:p w:rsidR="007536CB" w:rsidRPr="007536CB" w:rsidRDefault="007536CB" w:rsidP="007536CB">
      <w:pPr>
        <w:spacing w:after="0" w:line="240" w:lineRule="auto"/>
        <w:rPr>
          <w:rFonts w:asciiTheme="minorHAnsi" w:eastAsia="Arial" w:hAnsiTheme="minorHAnsi" w:cstheme="minorHAnsi"/>
          <w:color w:val="010101"/>
          <w:sz w:val="24"/>
          <w:szCs w:val="24"/>
        </w:rPr>
      </w:pPr>
      <w:r w:rsidRPr="007536CB">
        <w:rPr>
          <w:rFonts w:asciiTheme="minorHAnsi" w:eastAsia="Arial" w:hAnsiTheme="minorHAnsi" w:cstheme="minorHAnsi"/>
          <w:color w:val="010101"/>
          <w:sz w:val="24"/>
          <w:szCs w:val="24"/>
        </w:rPr>
        <w:t>Mengetahui &amp; Menyetujui</w:t>
      </w:r>
    </w:p>
    <w:p w:rsidR="007536CB" w:rsidRPr="007536CB" w:rsidRDefault="007536CB" w:rsidP="007536CB">
      <w:pPr>
        <w:spacing w:after="0" w:line="240" w:lineRule="auto"/>
        <w:rPr>
          <w:rFonts w:asciiTheme="minorHAnsi" w:eastAsia="Arial" w:hAnsiTheme="minorHAnsi" w:cstheme="minorHAnsi"/>
          <w:color w:val="010101"/>
          <w:sz w:val="24"/>
          <w:szCs w:val="24"/>
        </w:rPr>
      </w:pPr>
      <w:r>
        <w:rPr>
          <w:rFonts w:asciiTheme="minorHAnsi" w:eastAsia="Arial" w:hAnsiTheme="minorHAnsi" w:cstheme="minorHAnsi"/>
          <w:color w:val="010101"/>
          <w:sz w:val="24"/>
          <w:szCs w:val="24"/>
        </w:rPr>
        <w:t>Orang Tua / wali siswa</w:t>
      </w:r>
      <w:r>
        <w:rPr>
          <w:rFonts w:asciiTheme="minorHAnsi" w:eastAsia="Arial" w:hAnsiTheme="minorHAnsi" w:cstheme="minorHAnsi"/>
          <w:color w:val="010101"/>
          <w:sz w:val="24"/>
          <w:szCs w:val="24"/>
        </w:rPr>
        <w:tab/>
      </w:r>
      <w:r>
        <w:rPr>
          <w:rFonts w:asciiTheme="minorHAnsi" w:eastAsia="Arial" w:hAnsiTheme="minorHAnsi" w:cstheme="minorHAnsi"/>
          <w:color w:val="010101"/>
          <w:sz w:val="24"/>
          <w:szCs w:val="24"/>
        </w:rPr>
        <w:tab/>
      </w:r>
      <w:r>
        <w:rPr>
          <w:rFonts w:asciiTheme="minorHAnsi" w:eastAsia="Arial" w:hAnsiTheme="minorHAnsi" w:cstheme="minorHAnsi"/>
          <w:color w:val="010101"/>
          <w:sz w:val="24"/>
          <w:szCs w:val="24"/>
        </w:rPr>
        <w:tab/>
      </w:r>
      <w:r>
        <w:rPr>
          <w:rFonts w:asciiTheme="minorHAnsi" w:eastAsia="Arial" w:hAnsiTheme="minorHAnsi" w:cstheme="minorHAnsi"/>
          <w:color w:val="010101"/>
          <w:sz w:val="24"/>
          <w:szCs w:val="24"/>
        </w:rPr>
        <w:tab/>
      </w:r>
      <w:r>
        <w:rPr>
          <w:rFonts w:asciiTheme="minorHAnsi" w:eastAsia="Arial" w:hAnsiTheme="minorHAnsi" w:cstheme="minorHAnsi"/>
          <w:color w:val="010101"/>
          <w:sz w:val="24"/>
          <w:szCs w:val="24"/>
        </w:rPr>
        <w:tab/>
      </w:r>
      <w:r w:rsidRPr="007536CB">
        <w:rPr>
          <w:rFonts w:asciiTheme="minorHAnsi" w:eastAsia="Arial" w:hAnsiTheme="minorHAnsi" w:cstheme="minorHAnsi"/>
          <w:color w:val="010101"/>
          <w:sz w:val="24"/>
          <w:szCs w:val="24"/>
        </w:rPr>
        <w:t>Pembuat Pernyataan</w:t>
      </w:r>
    </w:p>
    <w:p w:rsidR="00EF1B39" w:rsidRPr="007536CB" w:rsidRDefault="00EF1B39" w:rsidP="00EF1B39">
      <w:pPr>
        <w:spacing w:line="360" w:lineRule="auto"/>
        <w:rPr>
          <w:rFonts w:asciiTheme="minorHAnsi" w:eastAsia="Times New Roman" w:hAnsiTheme="minorHAnsi" w:cstheme="minorHAnsi"/>
          <w:sz w:val="24"/>
          <w:szCs w:val="24"/>
        </w:rPr>
      </w:pPr>
    </w:p>
    <w:p w:rsidR="007536CB" w:rsidRDefault="007536CB" w:rsidP="007536CB">
      <w:pPr>
        <w:spacing w:after="0" w:line="360" w:lineRule="auto"/>
        <w:rPr>
          <w:rFonts w:asciiTheme="minorHAnsi" w:eastAsia="Times New Roman" w:hAnsiTheme="minorHAnsi" w:cstheme="minorHAnsi"/>
          <w:sz w:val="16"/>
          <w:szCs w:val="16"/>
        </w:rPr>
      </w:pPr>
      <w:r>
        <w:rPr>
          <w:rFonts w:asciiTheme="minorHAnsi" w:eastAsia="Times New Roman" w:hAnsiTheme="minorHAnsi" w:cstheme="minorHAnsi"/>
          <w:sz w:val="24"/>
          <w:szCs w:val="24"/>
        </w:rPr>
        <w:tab/>
      </w:r>
      <w:r>
        <w:rPr>
          <w:rFonts w:asciiTheme="minorHAnsi" w:eastAsia="Times New Roman" w:hAnsiTheme="minorHAnsi" w:cstheme="minorHAnsi"/>
          <w:sz w:val="24"/>
          <w:szCs w:val="24"/>
        </w:rPr>
        <w:tab/>
      </w:r>
      <w:r>
        <w:rPr>
          <w:rFonts w:asciiTheme="minorHAnsi" w:eastAsia="Times New Roman" w:hAnsiTheme="minorHAnsi" w:cstheme="minorHAnsi"/>
          <w:sz w:val="24"/>
          <w:szCs w:val="24"/>
        </w:rPr>
        <w:tab/>
      </w:r>
      <w:r>
        <w:rPr>
          <w:rFonts w:asciiTheme="minorHAnsi" w:eastAsia="Times New Roman" w:hAnsiTheme="minorHAnsi" w:cstheme="minorHAnsi"/>
          <w:sz w:val="24"/>
          <w:szCs w:val="24"/>
        </w:rPr>
        <w:tab/>
      </w:r>
      <w:r>
        <w:rPr>
          <w:rFonts w:asciiTheme="minorHAnsi" w:eastAsia="Times New Roman" w:hAnsiTheme="minorHAnsi" w:cstheme="minorHAnsi"/>
          <w:sz w:val="24"/>
          <w:szCs w:val="24"/>
        </w:rPr>
        <w:tab/>
      </w:r>
      <w:r>
        <w:rPr>
          <w:rFonts w:asciiTheme="minorHAnsi" w:eastAsia="Times New Roman" w:hAnsiTheme="minorHAnsi" w:cstheme="minorHAnsi"/>
          <w:sz w:val="24"/>
          <w:szCs w:val="24"/>
        </w:rPr>
        <w:tab/>
      </w:r>
      <w:r>
        <w:rPr>
          <w:rFonts w:asciiTheme="minorHAnsi" w:eastAsia="Times New Roman" w:hAnsiTheme="minorHAnsi" w:cstheme="minorHAnsi"/>
          <w:sz w:val="24"/>
          <w:szCs w:val="24"/>
        </w:rPr>
        <w:tab/>
      </w:r>
      <w:r w:rsidRPr="007536CB">
        <w:rPr>
          <w:rFonts w:asciiTheme="minorHAnsi" w:eastAsia="Times New Roman" w:hAnsiTheme="minorHAnsi" w:cstheme="minorHAnsi"/>
          <w:sz w:val="16"/>
          <w:szCs w:val="16"/>
        </w:rPr>
        <w:t>(Materai 6000)</w:t>
      </w:r>
    </w:p>
    <w:p w:rsidR="007536CB" w:rsidRPr="007536CB" w:rsidRDefault="007536CB" w:rsidP="00EF1B39">
      <w:pPr>
        <w:spacing w:line="360" w:lineRule="auto"/>
        <w:rPr>
          <w:rFonts w:asciiTheme="minorHAnsi" w:eastAsia="Times New Roman" w:hAnsiTheme="minorHAnsi" w:cstheme="minorHAnsi"/>
          <w:sz w:val="16"/>
          <w:szCs w:val="16"/>
        </w:rPr>
      </w:pPr>
    </w:p>
    <w:p w:rsidR="00511306" w:rsidRPr="007536CB" w:rsidRDefault="007536CB" w:rsidP="007536CB">
      <w:pPr>
        <w:spacing w:line="360" w:lineRule="auto"/>
        <w:rPr>
          <w:rFonts w:asciiTheme="minorHAnsi" w:eastAsia="Times New Roman" w:hAnsiTheme="minorHAnsi" w:cstheme="minorHAnsi"/>
          <w:sz w:val="24"/>
          <w:szCs w:val="24"/>
        </w:rPr>
      </w:pPr>
      <w:r w:rsidRPr="007536CB">
        <w:rPr>
          <w:rFonts w:asciiTheme="minorHAnsi" w:eastAsia="Times New Roman" w:hAnsiTheme="minorHAnsi" w:cstheme="minorHAnsi"/>
          <w:sz w:val="24"/>
          <w:szCs w:val="24"/>
        </w:rPr>
        <w:t>…………………………..</w:t>
      </w:r>
      <w:r>
        <w:rPr>
          <w:rFonts w:asciiTheme="minorHAnsi" w:eastAsia="Times New Roman" w:hAnsiTheme="minorHAnsi" w:cstheme="minorHAnsi"/>
          <w:sz w:val="24"/>
          <w:szCs w:val="24"/>
        </w:rPr>
        <w:t>.....</w:t>
      </w:r>
      <w:r w:rsidR="00EF1B39" w:rsidRPr="007536CB">
        <w:rPr>
          <w:rFonts w:asciiTheme="minorHAnsi" w:eastAsia="Times New Roman" w:hAnsiTheme="minorHAnsi" w:cstheme="minorHAnsi"/>
          <w:sz w:val="24"/>
          <w:szCs w:val="24"/>
        </w:rPr>
        <w:tab/>
      </w:r>
      <w:r w:rsidR="00EF1B39" w:rsidRPr="007536CB">
        <w:rPr>
          <w:rFonts w:asciiTheme="minorHAnsi" w:eastAsia="Times New Roman" w:hAnsiTheme="minorHAnsi" w:cstheme="minorHAnsi"/>
          <w:sz w:val="24"/>
          <w:szCs w:val="24"/>
        </w:rPr>
        <w:tab/>
      </w:r>
      <w:r w:rsidR="00EF1B39" w:rsidRPr="007536CB">
        <w:rPr>
          <w:rFonts w:asciiTheme="minorHAnsi" w:eastAsia="Times New Roman" w:hAnsiTheme="minorHAnsi" w:cstheme="minorHAnsi"/>
          <w:sz w:val="24"/>
          <w:szCs w:val="24"/>
        </w:rPr>
        <w:tab/>
      </w:r>
      <w:r w:rsidR="006C7EE2" w:rsidRPr="007536CB">
        <w:rPr>
          <w:rFonts w:asciiTheme="minorHAnsi" w:eastAsia="Times New Roman" w:hAnsiTheme="minorHAnsi" w:cstheme="minorHAnsi"/>
          <w:sz w:val="24"/>
          <w:szCs w:val="24"/>
        </w:rPr>
        <w:tab/>
      </w:r>
      <w:r w:rsidR="006C7EE2" w:rsidRPr="007536CB">
        <w:rPr>
          <w:rFonts w:asciiTheme="minorHAnsi" w:eastAsia="Times New Roman" w:hAnsiTheme="minorHAnsi" w:cstheme="minorHAnsi"/>
          <w:sz w:val="24"/>
          <w:szCs w:val="24"/>
        </w:rPr>
        <w:tab/>
      </w:r>
      <w:r w:rsidR="006C7EE2" w:rsidRPr="007536CB">
        <w:rPr>
          <w:rFonts w:asciiTheme="minorHAnsi" w:eastAsia="Times New Roman" w:hAnsiTheme="minorHAnsi" w:cstheme="minorHAnsi"/>
          <w:sz w:val="24"/>
          <w:szCs w:val="24"/>
        </w:rPr>
        <w:tab/>
      </w:r>
      <w:r w:rsidR="00EF1B39" w:rsidRPr="007536CB">
        <w:rPr>
          <w:rFonts w:asciiTheme="minorHAnsi" w:eastAsia="Times New Roman" w:hAnsiTheme="minorHAnsi" w:cstheme="minorHAnsi"/>
          <w:sz w:val="24"/>
          <w:szCs w:val="24"/>
        </w:rPr>
        <w:t>…………………………..</w:t>
      </w:r>
      <w:r>
        <w:rPr>
          <w:rFonts w:asciiTheme="minorHAnsi" w:eastAsia="Times New Roman" w:hAnsiTheme="minorHAnsi" w:cstheme="minorHAnsi"/>
          <w:sz w:val="24"/>
          <w:szCs w:val="24"/>
        </w:rPr>
        <w:t>.....</w:t>
      </w:r>
    </w:p>
    <w:sectPr w:rsidR="00511306" w:rsidRPr="007536CB" w:rsidSect="006B3C2B">
      <w:headerReference w:type="default" r:id="rId7"/>
      <w:footerReference w:type="default" r:id="rId8"/>
      <w:pgSz w:w="11906" w:h="16838"/>
      <w:pgMar w:top="1843" w:right="1133"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3F54" w:rsidRDefault="00F23F54" w:rsidP="000C22A6">
      <w:pPr>
        <w:spacing w:after="0" w:line="240" w:lineRule="auto"/>
      </w:pPr>
      <w:r>
        <w:separator/>
      </w:r>
    </w:p>
  </w:endnote>
  <w:endnote w:type="continuationSeparator" w:id="0">
    <w:p w:rsidR="00F23F54" w:rsidRDefault="00F23F54" w:rsidP="000C2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22A6" w:rsidRDefault="000C22A6">
    <w:pPr>
      <w:pStyle w:val="Footer"/>
    </w:pPr>
    <w:r>
      <w:rPr>
        <w:noProof/>
        <w:lang w:eastAsia="id-ID"/>
      </w:rPr>
      <w:drawing>
        <wp:anchor distT="0" distB="0" distL="114300" distR="114300" simplePos="0" relativeHeight="251661312" behindDoc="0" locked="0" layoutInCell="1" allowOverlap="1" wp14:anchorId="33214CD3" wp14:editId="1F8D1864">
          <wp:simplePos x="0" y="0"/>
          <wp:positionH relativeFrom="page">
            <wp:align>right</wp:align>
          </wp:positionH>
          <wp:positionV relativeFrom="paragraph">
            <wp:posOffset>-95885</wp:posOffset>
          </wp:positionV>
          <wp:extent cx="7536180" cy="876300"/>
          <wp:effectExtent l="0" t="0" r="762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Kop Surat-10.png"/>
                  <pic:cNvPicPr/>
                </pic:nvPicPr>
                <pic:blipFill rotWithShape="1">
                  <a:blip r:embed="rId1" cstate="print">
                    <a:extLst>
                      <a:ext uri="{28A0092B-C50C-407E-A947-70E740481C1C}">
                        <a14:useLocalDpi xmlns:a14="http://schemas.microsoft.com/office/drawing/2010/main" val="0"/>
                      </a:ext>
                    </a:extLst>
                  </a:blip>
                  <a:srcRect t="90072" b="1698"/>
                  <a:stretch/>
                </pic:blipFill>
                <pic:spPr bwMode="auto">
                  <a:xfrm>
                    <a:off x="0" y="0"/>
                    <a:ext cx="7536180" cy="87630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sdt>
      <w:sdtPr>
        <w:id w:val="999154802"/>
        <w:placeholder>
          <w:docPart w:val="6FFCE9F593154C4EABACCE38C460A673"/>
        </w:placeholder>
        <w:temporary/>
        <w:showingPlcHdr/>
        <w15:appearance w15:val="hidden"/>
      </w:sdtPr>
      <w:sdtEndPr/>
      <w:sdtContent>
        <w:r>
          <w:t>[Type here]</w:t>
        </w:r>
      </w:sdtContent>
    </w:sdt>
  </w:p>
  <w:p w:rsidR="000C22A6" w:rsidRDefault="000C22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3F54" w:rsidRDefault="00F23F54" w:rsidP="000C22A6">
      <w:pPr>
        <w:spacing w:after="0" w:line="240" w:lineRule="auto"/>
      </w:pPr>
      <w:r>
        <w:separator/>
      </w:r>
    </w:p>
  </w:footnote>
  <w:footnote w:type="continuationSeparator" w:id="0">
    <w:p w:rsidR="00F23F54" w:rsidRDefault="00F23F54" w:rsidP="000C22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22A6" w:rsidRDefault="000C22A6">
    <w:pPr>
      <w:pStyle w:val="Header"/>
      <w:rPr>
        <w:noProof/>
        <w:lang w:eastAsia="id-ID"/>
      </w:rPr>
    </w:pPr>
    <w:r>
      <w:rPr>
        <w:noProof/>
        <w:lang w:eastAsia="id-ID"/>
      </w:rPr>
      <w:drawing>
        <wp:anchor distT="0" distB="0" distL="114300" distR="114300" simplePos="0" relativeHeight="251659264" behindDoc="0" locked="0" layoutInCell="1" allowOverlap="1" wp14:anchorId="79AFE453" wp14:editId="6BD7495F">
          <wp:simplePos x="0" y="0"/>
          <wp:positionH relativeFrom="page">
            <wp:align>right</wp:align>
          </wp:positionH>
          <wp:positionV relativeFrom="paragraph">
            <wp:posOffset>-373380</wp:posOffset>
          </wp:positionV>
          <wp:extent cx="7535545" cy="1009650"/>
          <wp:effectExtent l="0" t="0" r="8255"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Kop Surat-10.png"/>
                  <pic:cNvPicPr/>
                </pic:nvPicPr>
                <pic:blipFill rotWithShape="1">
                  <a:blip r:embed="rId1" cstate="print">
                    <a:extLst>
                      <a:ext uri="{28A0092B-C50C-407E-A947-70E740481C1C}">
                        <a14:useLocalDpi xmlns:a14="http://schemas.microsoft.com/office/drawing/2010/main" val="0"/>
                      </a:ext>
                    </a:extLst>
                  </a:blip>
                  <a:srcRect t="1877" b="88651"/>
                  <a:stretch/>
                </pic:blipFill>
                <pic:spPr bwMode="auto">
                  <a:xfrm>
                    <a:off x="0" y="0"/>
                    <a:ext cx="7535545" cy="10096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rsidR="000C22A6" w:rsidRDefault="000C22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74B0DC50"/>
    <w:lvl w:ilvl="0" w:tplc="FFFFFFFF">
      <w:start w:val="1"/>
      <w:numFmt w:val="upperLetter"/>
      <w:lvlText w:val="%1."/>
      <w:lvlJc w:val="left"/>
    </w:lvl>
    <w:lvl w:ilvl="1" w:tplc="FFFFFFFF">
      <w:start w:val="1"/>
      <w:numFmt w:val="lowerLetter"/>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10F4501"/>
    <w:multiLevelType w:val="hybridMultilevel"/>
    <w:tmpl w:val="F67234B0"/>
    <w:lvl w:ilvl="0" w:tplc="0421000F">
      <w:start w:val="1"/>
      <w:numFmt w:val="decimal"/>
      <w:lvlText w:val="%1."/>
      <w:lvlJc w:val="left"/>
      <w:pPr>
        <w:ind w:left="64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17D15DB"/>
    <w:multiLevelType w:val="hybridMultilevel"/>
    <w:tmpl w:val="01B009E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12F2DE3"/>
    <w:multiLevelType w:val="hybridMultilevel"/>
    <w:tmpl w:val="32E62454"/>
    <w:lvl w:ilvl="0" w:tplc="D19CD58E">
      <w:start w:val="1"/>
      <w:numFmt w:val="decimal"/>
      <w:lvlText w:val="%1."/>
      <w:lvlJc w:val="left"/>
      <w:pPr>
        <w:ind w:left="1988" w:hanging="360"/>
      </w:pPr>
      <w:rPr>
        <w:rFonts w:hint="default"/>
      </w:rPr>
    </w:lvl>
    <w:lvl w:ilvl="1" w:tplc="04210019" w:tentative="1">
      <w:start w:val="1"/>
      <w:numFmt w:val="lowerLetter"/>
      <w:lvlText w:val="%2."/>
      <w:lvlJc w:val="left"/>
      <w:pPr>
        <w:ind w:left="2708" w:hanging="360"/>
      </w:pPr>
    </w:lvl>
    <w:lvl w:ilvl="2" w:tplc="0421001B" w:tentative="1">
      <w:start w:val="1"/>
      <w:numFmt w:val="lowerRoman"/>
      <w:lvlText w:val="%3."/>
      <w:lvlJc w:val="right"/>
      <w:pPr>
        <w:ind w:left="3428" w:hanging="180"/>
      </w:pPr>
    </w:lvl>
    <w:lvl w:ilvl="3" w:tplc="0421000F" w:tentative="1">
      <w:start w:val="1"/>
      <w:numFmt w:val="decimal"/>
      <w:lvlText w:val="%4."/>
      <w:lvlJc w:val="left"/>
      <w:pPr>
        <w:ind w:left="4148" w:hanging="360"/>
      </w:pPr>
    </w:lvl>
    <w:lvl w:ilvl="4" w:tplc="04210019" w:tentative="1">
      <w:start w:val="1"/>
      <w:numFmt w:val="lowerLetter"/>
      <w:lvlText w:val="%5."/>
      <w:lvlJc w:val="left"/>
      <w:pPr>
        <w:ind w:left="4868" w:hanging="360"/>
      </w:pPr>
    </w:lvl>
    <w:lvl w:ilvl="5" w:tplc="0421001B" w:tentative="1">
      <w:start w:val="1"/>
      <w:numFmt w:val="lowerRoman"/>
      <w:lvlText w:val="%6."/>
      <w:lvlJc w:val="right"/>
      <w:pPr>
        <w:ind w:left="5588" w:hanging="180"/>
      </w:pPr>
    </w:lvl>
    <w:lvl w:ilvl="6" w:tplc="0421000F" w:tentative="1">
      <w:start w:val="1"/>
      <w:numFmt w:val="decimal"/>
      <w:lvlText w:val="%7."/>
      <w:lvlJc w:val="left"/>
      <w:pPr>
        <w:ind w:left="6308" w:hanging="360"/>
      </w:pPr>
    </w:lvl>
    <w:lvl w:ilvl="7" w:tplc="04210019" w:tentative="1">
      <w:start w:val="1"/>
      <w:numFmt w:val="lowerLetter"/>
      <w:lvlText w:val="%8."/>
      <w:lvlJc w:val="left"/>
      <w:pPr>
        <w:ind w:left="7028" w:hanging="360"/>
      </w:pPr>
    </w:lvl>
    <w:lvl w:ilvl="8" w:tplc="0421001B" w:tentative="1">
      <w:start w:val="1"/>
      <w:numFmt w:val="lowerRoman"/>
      <w:lvlText w:val="%9."/>
      <w:lvlJc w:val="right"/>
      <w:pPr>
        <w:ind w:left="7748" w:hanging="180"/>
      </w:pPr>
    </w:lvl>
  </w:abstractNum>
  <w:abstractNum w:abstractNumId="4">
    <w:nsid w:val="308B102B"/>
    <w:multiLevelType w:val="hybridMultilevel"/>
    <w:tmpl w:val="01B009E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65426F2D"/>
    <w:multiLevelType w:val="hybridMultilevel"/>
    <w:tmpl w:val="01B009E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6F7B1E29"/>
    <w:multiLevelType w:val="hybridMultilevel"/>
    <w:tmpl w:val="6EEEFD3A"/>
    <w:lvl w:ilvl="0" w:tplc="04210001">
      <w:start w:val="1"/>
      <w:numFmt w:val="bullet"/>
      <w:lvlText w:val=""/>
      <w:lvlJc w:val="left"/>
      <w:pPr>
        <w:ind w:left="1628" w:hanging="360"/>
      </w:pPr>
      <w:rPr>
        <w:rFonts w:ascii="Symbol" w:hAnsi="Symbol" w:hint="default"/>
      </w:rPr>
    </w:lvl>
    <w:lvl w:ilvl="1" w:tplc="04210003" w:tentative="1">
      <w:start w:val="1"/>
      <w:numFmt w:val="bullet"/>
      <w:lvlText w:val="o"/>
      <w:lvlJc w:val="left"/>
      <w:pPr>
        <w:ind w:left="2348" w:hanging="360"/>
      </w:pPr>
      <w:rPr>
        <w:rFonts w:ascii="Courier New" w:hAnsi="Courier New" w:cs="Courier New" w:hint="default"/>
      </w:rPr>
    </w:lvl>
    <w:lvl w:ilvl="2" w:tplc="04210005" w:tentative="1">
      <w:start w:val="1"/>
      <w:numFmt w:val="bullet"/>
      <w:lvlText w:val=""/>
      <w:lvlJc w:val="left"/>
      <w:pPr>
        <w:ind w:left="3068" w:hanging="360"/>
      </w:pPr>
      <w:rPr>
        <w:rFonts w:ascii="Wingdings" w:hAnsi="Wingdings" w:hint="default"/>
      </w:rPr>
    </w:lvl>
    <w:lvl w:ilvl="3" w:tplc="04210001" w:tentative="1">
      <w:start w:val="1"/>
      <w:numFmt w:val="bullet"/>
      <w:lvlText w:val=""/>
      <w:lvlJc w:val="left"/>
      <w:pPr>
        <w:ind w:left="3788" w:hanging="360"/>
      </w:pPr>
      <w:rPr>
        <w:rFonts w:ascii="Symbol" w:hAnsi="Symbol" w:hint="default"/>
      </w:rPr>
    </w:lvl>
    <w:lvl w:ilvl="4" w:tplc="04210003" w:tentative="1">
      <w:start w:val="1"/>
      <w:numFmt w:val="bullet"/>
      <w:lvlText w:val="o"/>
      <w:lvlJc w:val="left"/>
      <w:pPr>
        <w:ind w:left="4508" w:hanging="360"/>
      </w:pPr>
      <w:rPr>
        <w:rFonts w:ascii="Courier New" w:hAnsi="Courier New" w:cs="Courier New" w:hint="default"/>
      </w:rPr>
    </w:lvl>
    <w:lvl w:ilvl="5" w:tplc="04210005" w:tentative="1">
      <w:start w:val="1"/>
      <w:numFmt w:val="bullet"/>
      <w:lvlText w:val=""/>
      <w:lvlJc w:val="left"/>
      <w:pPr>
        <w:ind w:left="5228" w:hanging="360"/>
      </w:pPr>
      <w:rPr>
        <w:rFonts w:ascii="Wingdings" w:hAnsi="Wingdings" w:hint="default"/>
      </w:rPr>
    </w:lvl>
    <w:lvl w:ilvl="6" w:tplc="04210001" w:tentative="1">
      <w:start w:val="1"/>
      <w:numFmt w:val="bullet"/>
      <w:lvlText w:val=""/>
      <w:lvlJc w:val="left"/>
      <w:pPr>
        <w:ind w:left="5948" w:hanging="360"/>
      </w:pPr>
      <w:rPr>
        <w:rFonts w:ascii="Symbol" w:hAnsi="Symbol" w:hint="default"/>
      </w:rPr>
    </w:lvl>
    <w:lvl w:ilvl="7" w:tplc="04210003" w:tentative="1">
      <w:start w:val="1"/>
      <w:numFmt w:val="bullet"/>
      <w:lvlText w:val="o"/>
      <w:lvlJc w:val="left"/>
      <w:pPr>
        <w:ind w:left="6668" w:hanging="360"/>
      </w:pPr>
      <w:rPr>
        <w:rFonts w:ascii="Courier New" w:hAnsi="Courier New" w:cs="Courier New" w:hint="default"/>
      </w:rPr>
    </w:lvl>
    <w:lvl w:ilvl="8" w:tplc="04210005" w:tentative="1">
      <w:start w:val="1"/>
      <w:numFmt w:val="bullet"/>
      <w:lvlText w:val=""/>
      <w:lvlJc w:val="left"/>
      <w:pPr>
        <w:ind w:left="7388" w:hanging="360"/>
      </w:pPr>
      <w:rPr>
        <w:rFonts w:ascii="Wingdings" w:hAnsi="Wingdings" w:hint="default"/>
      </w:rPr>
    </w:lvl>
  </w:abstractNum>
  <w:num w:numId="1">
    <w:abstractNumId w:val="1"/>
  </w:num>
  <w:num w:numId="2">
    <w:abstractNumId w:val="0"/>
  </w:num>
  <w:num w:numId="3">
    <w:abstractNumId w:val="6"/>
  </w:num>
  <w:num w:numId="4">
    <w:abstractNumId w:val="3"/>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4"/>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2A6"/>
    <w:rsid w:val="00012986"/>
    <w:rsid w:val="0005241B"/>
    <w:rsid w:val="000C22A6"/>
    <w:rsid w:val="00205D6E"/>
    <w:rsid w:val="00273DB1"/>
    <w:rsid w:val="002C69B7"/>
    <w:rsid w:val="00316135"/>
    <w:rsid w:val="003728B3"/>
    <w:rsid w:val="00390BDE"/>
    <w:rsid w:val="003F56ED"/>
    <w:rsid w:val="00453ACB"/>
    <w:rsid w:val="00511306"/>
    <w:rsid w:val="005B185C"/>
    <w:rsid w:val="005D42B1"/>
    <w:rsid w:val="006755A2"/>
    <w:rsid w:val="006B2BB1"/>
    <w:rsid w:val="006B3C2B"/>
    <w:rsid w:val="006C7EE2"/>
    <w:rsid w:val="007536CB"/>
    <w:rsid w:val="008B22B2"/>
    <w:rsid w:val="008D5F11"/>
    <w:rsid w:val="00AD581E"/>
    <w:rsid w:val="00B239CB"/>
    <w:rsid w:val="00BA4D5A"/>
    <w:rsid w:val="00BC67D9"/>
    <w:rsid w:val="00BD668E"/>
    <w:rsid w:val="00C75E43"/>
    <w:rsid w:val="00D86FDE"/>
    <w:rsid w:val="00DC18EB"/>
    <w:rsid w:val="00E20F27"/>
    <w:rsid w:val="00EF1B39"/>
    <w:rsid w:val="00F23F54"/>
    <w:rsid w:val="00F63C8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A21D7CA-54B1-4570-8392-5AC6DB397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613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22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22A6"/>
  </w:style>
  <w:style w:type="paragraph" w:styleId="Footer">
    <w:name w:val="footer"/>
    <w:basedOn w:val="Normal"/>
    <w:link w:val="FooterChar"/>
    <w:uiPriority w:val="99"/>
    <w:unhideWhenUsed/>
    <w:rsid w:val="000C22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22A6"/>
  </w:style>
  <w:style w:type="paragraph" w:styleId="ListParagraph">
    <w:name w:val="List Paragraph"/>
    <w:basedOn w:val="Normal"/>
    <w:uiPriority w:val="34"/>
    <w:qFormat/>
    <w:rsid w:val="00316135"/>
    <w:pPr>
      <w:spacing w:after="0" w:line="240" w:lineRule="auto"/>
      <w:ind w:left="720"/>
      <w:contextualSpacing/>
    </w:pPr>
    <w:rPr>
      <w:rFonts w:ascii="Times New Roman" w:eastAsia="Times New Roman" w:hAnsi="Times New Roman"/>
      <w:sz w:val="20"/>
      <w:szCs w:val="20"/>
      <w:lang w:val="en-US"/>
    </w:rPr>
  </w:style>
  <w:style w:type="paragraph" w:styleId="BalloonText">
    <w:name w:val="Balloon Text"/>
    <w:basedOn w:val="Normal"/>
    <w:link w:val="BalloonTextChar"/>
    <w:uiPriority w:val="99"/>
    <w:semiHidden/>
    <w:unhideWhenUsed/>
    <w:rsid w:val="003161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6135"/>
    <w:rPr>
      <w:rFonts w:ascii="Segoe UI" w:eastAsia="Calibri" w:hAnsi="Segoe UI" w:cs="Segoe UI"/>
      <w:sz w:val="18"/>
      <w:szCs w:val="18"/>
    </w:rPr>
  </w:style>
  <w:style w:type="character" w:styleId="Hyperlink">
    <w:name w:val="Hyperlink"/>
    <w:uiPriority w:val="99"/>
    <w:unhideWhenUsed/>
    <w:rsid w:val="006B3C2B"/>
    <w:rPr>
      <w:color w:val="0563C1"/>
      <w:u w:val="single"/>
    </w:rPr>
  </w:style>
  <w:style w:type="paragraph" w:styleId="NoSpacing">
    <w:name w:val="No Spacing"/>
    <w:link w:val="NoSpacingChar"/>
    <w:uiPriority w:val="1"/>
    <w:qFormat/>
    <w:rsid w:val="007536CB"/>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7536CB"/>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52946">
      <w:bodyDiv w:val="1"/>
      <w:marLeft w:val="0"/>
      <w:marRight w:val="0"/>
      <w:marTop w:val="0"/>
      <w:marBottom w:val="0"/>
      <w:divBdr>
        <w:top w:val="none" w:sz="0" w:space="0" w:color="auto"/>
        <w:left w:val="none" w:sz="0" w:space="0" w:color="auto"/>
        <w:bottom w:val="none" w:sz="0" w:space="0" w:color="auto"/>
        <w:right w:val="none" w:sz="0" w:space="0" w:color="auto"/>
      </w:divBdr>
    </w:div>
    <w:div w:id="582645065">
      <w:bodyDiv w:val="1"/>
      <w:marLeft w:val="0"/>
      <w:marRight w:val="0"/>
      <w:marTop w:val="0"/>
      <w:marBottom w:val="0"/>
      <w:divBdr>
        <w:top w:val="none" w:sz="0" w:space="0" w:color="auto"/>
        <w:left w:val="none" w:sz="0" w:space="0" w:color="auto"/>
        <w:bottom w:val="none" w:sz="0" w:space="0" w:color="auto"/>
        <w:right w:val="none" w:sz="0" w:space="0" w:color="auto"/>
      </w:divBdr>
    </w:div>
    <w:div w:id="786267779">
      <w:bodyDiv w:val="1"/>
      <w:marLeft w:val="0"/>
      <w:marRight w:val="0"/>
      <w:marTop w:val="0"/>
      <w:marBottom w:val="0"/>
      <w:divBdr>
        <w:top w:val="none" w:sz="0" w:space="0" w:color="auto"/>
        <w:left w:val="none" w:sz="0" w:space="0" w:color="auto"/>
        <w:bottom w:val="none" w:sz="0" w:space="0" w:color="auto"/>
        <w:right w:val="none" w:sz="0" w:space="0" w:color="auto"/>
      </w:divBdr>
    </w:div>
    <w:div w:id="1510558697">
      <w:bodyDiv w:val="1"/>
      <w:marLeft w:val="0"/>
      <w:marRight w:val="0"/>
      <w:marTop w:val="0"/>
      <w:marBottom w:val="0"/>
      <w:divBdr>
        <w:top w:val="none" w:sz="0" w:space="0" w:color="auto"/>
        <w:left w:val="none" w:sz="0" w:space="0" w:color="auto"/>
        <w:bottom w:val="none" w:sz="0" w:space="0" w:color="auto"/>
        <w:right w:val="none" w:sz="0" w:space="0" w:color="auto"/>
      </w:divBdr>
    </w:div>
    <w:div w:id="169819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FFCE9F593154C4EABACCE38C460A673"/>
        <w:category>
          <w:name w:val="General"/>
          <w:gallery w:val="placeholder"/>
        </w:category>
        <w:types>
          <w:type w:val="bbPlcHdr"/>
        </w:types>
        <w:behaviors>
          <w:behavior w:val="content"/>
        </w:behaviors>
        <w:guid w:val="{6B197D2B-3DD5-406F-8201-A62B80D7CFCC}"/>
      </w:docPartPr>
      <w:docPartBody>
        <w:p w:rsidR="00C2462F" w:rsidRDefault="00523C57" w:rsidP="00523C57">
          <w:pPr>
            <w:pStyle w:val="6FFCE9F593154C4EABACCE38C460A673"/>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C57"/>
    <w:rsid w:val="00031E25"/>
    <w:rsid w:val="00087099"/>
    <w:rsid w:val="0020216F"/>
    <w:rsid w:val="00364C5B"/>
    <w:rsid w:val="003B1260"/>
    <w:rsid w:val="00523C57"/>
    <w:rsid w:val="00545717"/>
    <w:rsid w:val="00780551"/>
    <w:rsid w:val="007F5341"/>
    <w:rsid w:val="008E5348"/>
    <w:rsid w:val="008F1E18"/>
    <w:rsid w:val="00AA51C7"/>
    <w:rsid w:val="00C2462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FFCE9F593154C4EABACCE38C460A673">
    <w:name w:val="6FFCE9F593154C4EABACCE38C460A673"/>
    <w:rsid w:val="00523C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788</Words>
  <Characters>4496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cp:lastPrinted>2018-10-03T17:35:00Z</cp:lastPrinted>
  <dcterms:created xsi:type="dcterms:W3CDTF">2018-10-21T18:13:00Z</dcterms:created>
  <dcterms:modified xsi:type="dcterms:W3CDTF">2018-10-21T18:14:00Z</dcterms:modified>
</cp:coreProperties>
</file>